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b/>
          <w:sz w:val="28"/>
          <w:szCs w:val="28"/>
        </w:rPr>
      </w:pPr>
      <w:bookmarkStart w:id="0" w:name="_GoBack"/>
      <w:bookmarkEnd w:id="0"/>
      <w:r>
        <w:rPr>
          <w:rFonts w:hint="eastAsia"/>
          <w:b/>
          <w:sz w:val="28"/>
          <w:szCs w:val="28"/>
        </w:rPr>
        <w:t>答辩程序：</w:t>
      </w:r>
    </w:p>
    <w:p>
      <w:pPr>
        <w:spacing w:line="560" w:lineRule="exact"/>
        <w:ind w:firstLine="560" w:firstLineChars="200"/>
        <w:rPr>
          <w:sz w:val="28"/>
          <w:szCs w:val="28"/>
        </w:rPr>
      </w:pPr>
    </w:p>
    <w:p>
      <w:pPr>
        <w:spacing w:line="560" w:lineRule="exact"/>
        <w:ind w:firstLine="560" w:firstLineChars="200"/>
        <w:rPr>
          <w:sz w:val="28"/>
          <w:szCs w:val="28"/>
        </w:rPr>
      </w:pPr>
      <w:r>
        <w:rPr>
          <w:rFonts w:hint="eastAsia"/>
          <w:sz w:val="28"/>
          <w:szCs w:val="28"/>
        </w:rPr>
        <w:t>（一）答辩委员会主席宣布答辩开始，介绍答辩委员会委员并主持会议；</w:t>
      </w:r>
    </w:p>
    <w:p>
      <w:pPr>
        <w:spacing w:line="560" w:lineRule="exact"/>
        <w:ind w:firstLine="560" w:firstLineChars="200"/>
        <w:rPr>
          <w:sz w:val="28"/>
          <w:szCs w:val="28"/>
        </w:rPr>
      </w:pPr>
      <w:r>
        <w:rPr>
          <w:rFonts w:hint="eastAsia"/>
          <w:sz w:val="28"/>
          <w:szCs w:val="28"/>
        </w:rPr>
        <w:t>（二）学位申请人就论文的研究内容、研究方案、研究成果、创新之处、盲审专家提出的意见和建议及修改情况等进行汇报，硕士生陈述时间不少于15分钟；</w:t>
      </w:r>
    </w:p>
    <w:p>
      <w:pPr>
        <w:spacing w:line="560" w:lineRule="exact"/>
        <w:ind w:firstLine="560" w:firstLineChars="200"/>
        <w:rPr>
          <w:sz w:val="28"/>
          <w:szCs w:val="28"/>
        </w:rPr>
      </w:pPr>
      <w:r>
        <w:rPr>
          <w:rFonts w:hint="eastAsia"/>
          <w:sz w:val="28"/>
          <w:szCs w:val="28"/>
        </w:rPr>
        <w:t>（三）答辩委员会将盲审专家提出的意见和建议及修改情况作为审核的重要内容，并提出进一步修改完善的意见或建议。答辩委员提问和学位申请人答辩时间不少于15分钟；</w:t>
      </w:r>
    </w:p>
    <w:p>
      <w:pPr>
        <w:spacing w:line="560" w:lineRule="exact"/>
        <w:ind w:firstLine="560" w:firstLineChars="200"/>
        <w:rPr>
          <w:sz w:val="28"/>
          <w:szCs w:val="28"/>
        </w:rPr>
      </w:pPr>
      <w:r>
        <w:rPr>
          <w:rFonts w:hint="eastAsia"/>
          <w:sz w:val="28"/>
          <w:szCs w:val="28"/>
        </w:rPr>
        <w:t>（四）休会，答辩委员会成员应独立对研究生的答辩情况进行</w:t>
      </w:r>
      <w:r>
        <w:rPr>
          <w:rFonts w:hint="eastAsia"/>
          <w:b/>
          <w:sz w:val="28"/>
          <w:szCs w:val="28"/>
          <w:u w:val="single"/>
        </w:rPr>
        <w:t>评分，给出“通过答辩”或“不通过答辩”的明确意见</w:t>
      </w:r>
      <w:r>
        <w:rPr>
          <w:rFonts w:hint="eastAsia"/>
          <w:sz w:val="28"/>
          <w:szCs w:val="28"/>
        </w:rPr>
        <w:t>。答辩委员会应在充分讨论的基础上客观公正地</w:t>
      </w:r>
      <w:r>
        <w:rPr>
          <w:rFonts w:hint="eastAsia"/>
          <w:b/>
          <w:sz w:val="28"/>
          <w:szCs w:val="28"/>
          <w:u w:val="single"/>
        </w:rPr>
        <w:t>形成学位论文答辩决议</w:t>
      </w:r>
      <w:r>
        <w:rPr>
          <w:rFonts w:hint="eastAsia"/>
          <w:sz w:val="28"/>
          <w:szCs w:val="28"/>
        </w:rPr>
        <w:t>。表决采取无记名投票方式，经全体委员2/3（不含2/3）以上同意方为通过，否则为不通过；</w:t>
      </w:r>
    </w:p>
    <w:p>
      <w:pPr>
        <w:spacing w:line="560" w:lineRule="exact"/>
        <w:ind w:firstLine="560" w:firstLineChars="200"/>
        <w:rPr>
          <w:sz w:val="28"/>
          <w:szCs w:val="28"/>
        </w:rPr>
      </w:pPr>
      <w:r>
        <w:rPr>
          <w:rFonts w:hint="eastAsia"/>
          <w:sz w:val="28"/>
          <w:szCs w:val="28"/>
        </w:rPr>
        <w:t>（五）复会，由答辩委员会主席宣布答辩委员会表决结果和答辩委员会决议；</w:t>
      </w:r>
    </w:p>
    <w:p>
      <w:pPr>
        <w:spacing w:line="560" w:lineRule="exact"/>
        <w:ind w:firstLine="560" w:firstLineChars="200"/>
        <w:rPr>
          <w:sz w:val="28"/>
          <w:szCs w:val="28"/>
        </w:rPr>
      </w:pPr>
      <w:r>
        <w:rPr>
          <w:rFonts w:hint="eastAsia"/>
          <w:sz w:val="28"/>
          <w:szCs w:val="28"/>
        </w:rPr>
        <w:t>（六）答辩委员会主席宣布论文答辩会结束；</w:t>
      </w:r>
    </w:p>
    <w:p>
      <w:pPr>
        <w:spacing w:line="560" w:lineRule="exact"/>
        <w:ind w:firstLine="560" w:firstLineChars="200"/>
        <w:rPr>
          <w:sz w:val="28"/>
          <w:szCs w:val="28"/>
        </w:rPr>
      </w:pPr>
      <w:r>
        <w:rPr>
          <w:rFonts w:hint="eastAsia"/>
          <w:sz w:val="28"/>
          <w:szCs w:val="28"/>
        </w:rPr>
        <w:t>（七）答辩师生合影留念。（如是线下）</w:t>
      </w: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pPr>
        <w:spacing w:line="560" w:lineRule="exact"/>
        <w:ind w:firstLine="560" w:firstLineChars="200"/>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25"/>
    <w:rsid w:val="00061B7C"/>
    <w:rsid w:val="0008322F"/>
    <w:rsid w:val="000A10D7"/>
    <w:rsid w:val="001F5CCF"/>
    <w:rsid w:val="003A403D"/>
    <w:rsid w:val="004C0BA5"/>
    <w:rsid w:val="004E1728"/>
    <w:rsid w:val="00501722"/>
    <w:rsid w:val="005D733B"/>
    <w:rsid w:val="00664ED9"/>
    <w:rsid w:val="006C2A2F"/>
    <w:rsid w:val="007A07F1"/>
    <w:rsid w:val="00856127"/>
    <w:rsid w:val="009A0C78"/>
    <w:rsid w:val="00A35425"/>
    <w:rsid w:val="00A64C9E"/>
    <w:rsid w:val="00AA5E44"/>
    <w:rsid w:val="00BB6E71"/>
    <w:rsid w:val="00D36C5C"/>
    <w:rsid w:val="00D44338"/>
    <w:rsid w:val="00D6704C"/>
    <w:rsid w:val="00D7310A"/>
    <w:rsid w:val="00D84601"/>
    <w:rsid w:val="00E83EF4"/>
    <w:rsid w:val="00EF553D"/>
    <w:rsid w:val="00FF7480"/>
    <w:rsid w:val="0DD102FA"/>
    <w:rsid w:val="7D763C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59</Words>
  <Characters>338</Characters>
  <Lines>2</Lines>
  <Paragraphs>1</Paragraphs>
  <TotalTime>1</TotalTime>
  <ScaleCrop>false</ScaleCrop>
  <LinksUpToDate>false</LinksUpToDate>
  <CharactersWithSpaces>396</CharactersWithSpaces>
  <Application>WPS Office_11.8.2.10912_F1E327BC-269C-435d-A152-05C5408002CA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2021-11-29T02:04:00Z</dcterms:created>
  <dc:creator>user</dc:creator>
  <cp:lastModifiedBy>Administrator</cp:lastModifiedBy>
  <cp:lastPrinted>2017-12-09T00:14:00Z</cp:lastPrinted>
  <dcterms:modified xsi:type="dcterms:W3CDTF">2023-05-05T01:08:25Z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0C9E81725B994A448C74268B4B8C65DE</vt:lpwstr>
  </property>
</Properties>
</file>