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4D44" w14:textId="15DA95D7" w:rsidR="00415220" w:rsidRPr="00505C4F" w:rsidRDefault="00415220" w:rsidP="00505C4F">
      <w:pPr>
        <w:spacing w:after="100" w:afterAutospacing="1"/>
        <w:jc w:val="center"/>
        <w:rPr>
          <w:rFonts w:ascii="微软雅黑" w:eastAsia="微软雅黑" w:hAnsi="微软雅黑"/>
          <w:b/>
          <w:bCs/>
          <w:sz w:val="28"/>
          <w:szCs w:val="28"/>
        </w:rPr>
      </w:pPr>
      <w:r w:rsidRPr="00505C4F">
        <w:rPr>
          <w:rFonts w:ascii="微软雅黑" w:eastAsia="微软雅黑" w:hAnsi="微软雅黑" w:hint="eastAsia"/>
          <w:b/>
          <w:bCs/>
          <w:sz w:val="28"/>
          <w:szCs w:val="28"/>
        </w:rPr>
        <w:t>“互联网</w:t>
      </w:r>
      <w:r w:rsidRPr="00505C4F">
        <w:rPr>
          <w:rFonts w:ascii="微软雅黑" w:eastAsia="微软雅黑" w:hAnsi="微软雅黑"/>
          <w:b/>
          <w:bCs/>
          <w:sz w:val="28"/>
          <w:szCs w:val="28"/>
        </w:rPr>
        <w:t>+”创新创业大赛产业命题</w:t>
      </w:r>
      <w:r w:rsidR="006159E9" w:rsidRPr="00505C4F">
        <w:rPr>
          <w:rFonts w:ascii="微软雅黑" w:eastAsia="微软雅黑" w:hAnsi="微软雅黑" w:hint="eastAsia"/>
          <w:b/>
          <w:bCs/>
          <w:sz w:val="28"/>
          <w:szCs w:val="28"/>
        </w:rPr>
        <w:t>参考命题范围</w:t>
      </w:r>
    </w:p>
    <w:p w14:paraId="5649CDC1" w14:textId="6A4F8CE9" w:rsidR="00505C4F" w:rsidRDefault="006159E9" w:rsidP="00505C4F">
      <w:pPr>
        <w:pStyle w:val="TOC1"/>
        <w:rPr>
          <w:rFonts w:asciiTheme="minorHAnsi" w:eastAsiaTheme="minorEastAsia" w:hAnsiTheme="minorHAnsi" w:cstheme="minorBidi"/>
          <w:noProof/>
          <w:color w:val="auto"/>
          <w:kern w:val="2"/>
          <w:sz w:val="21"/>
          <w:szCs w:val="22"/>
        </w:rPr>
      </w:pPr>
      <w:r>
        <w:fldChar w:fldCharType="begin"/>
      </w:r>
      <w:r>
        <w:instrText xml:space="preserve"> TOC \o "1-3" \h \z \u </w:instrText>
      </w:r>
      <w:r>
        <w:fldChar w:fldCharType="separate"/>
      </w:r>
      <w:hyperlink w:anchor="_Toc108257086" w:history="1">
        <w:r w:rsidR="00505C4F" w:rsidRPr="00ED5F10">
          <w:rPr>
            <w:rStyle w:val="a5"/>
            <w:noProof/>
          </w:rPr>
          <w:t>命题一：EduMeta教育元宇宙平台生态的构建</w:t>
        </w:r>
        <w:r w:rsidR="00505C4F">
          <w:rPr>
            <w:noProof/>
            <w:webHidden/>
          </w:rPr>
          <w:tab/>
        </w:r>
        <w:r w:rsidR="00505C4F">
          <w:rPr>
            <w:noProof/>
            <w:webHidden/>
          </w:rPr>
          <w:fldChar w:fldCharType="begin"/>
        </w:r>
        <w:r w:rsidR="00505C4F">
          <w:rPr>
            <w:noProof/>
            <w:webHidden/>
          </w:rPr>
          <w:instrText xml:space="preserve"> PAGEREF _Toc108257086 \h </w:instrText>
        </w:r>
        <w:r w:rsidR="00505C4F">
          <w:rPr>
            <w:noProof/>
            <w:webHidden/>
          </w:rPr>
        </w:r>
        <w:r w:rsidR="00505C4F">
          <w:rPr>
            <w:noProof/>
            <w:webHidden/>
          </w:rPr>
          <w:fldChar w:fldCharType="separate"/>
        </w:r>
        <w:r w:rsidR="00505C4F">
          <w:rPr>
            <w:noProof/>
            <w:webHidden/>
          </w:rPr>
          <w:t>2</w:t>
        </w:r>
        <w:r w:rsidR="00505C4F">
          <w:rPr>
            <w:noProof/>
            <w:webHidden/>
          </w:rPr>
          <w:fldChar w:fldCharType="end"/>
        </w:r>
      </w:hyperlink>
    </w:p>
    <w:p w14:paraId="6867544E" w14:textId="3FB04465" w:rsidR="00505C4F" w:rsidRDefault="00505C4F" w:rsidP="00505C4F">
      <w:pPr>
        <w:pStyle w:val="TOC1"/>
        <w:rPr>
          <w:rFonts w:asciiTheme="minorHAnsi" w:eastAsiaTheme="minorEastAsia" w:hAnsiTheme="minorHAnsi" w:cstheme="minorBidi"/>
          <w:noProof/>
          <w:color w:val="auto"/>
          <w:kern w:val="2"/>
          <w:sz w:val="21"/>
          <w:szCs w:val="22"/>
        </w:rPr>
      </w:pPr>
      <w:hyperlink w:anchor="_Toc108257087" w:history="1">
        <w:r w:rsidRPr="00ED5F10">
          <w:rPr>
            <w:rStyle w:val="a5"/>
            <w:noProof/>
          </w:rPr>
          <w:t>命题二：智慧双师课堂-学生状态检测盒子及产业化</w:t>
        </w:r>
        <w:r>
          <w:rPr>
            <w:noProof/>
            <w:webHidden/>
          </w:rPr>
          <w:tab/>
        </w:r>
        <w:r>
          <w:rPr>
            <w:noProof/>
            <w:webHidden/>
          </w:rPr>
          <w:fldChar w:fldCharType="begin"/>
        </w:r>
        <w:r>
          <w:rPr>
            <w:noProof/>
            <w:webHidden/>
          </w:rPr>
          <w:instrText xml:space="preserve"> PAGEREF _Toc108257087 \h </w:instrText>
        </w:r>
        <w:r>
          <w:rPr>
            <w:noProof/>
            <w:webHidden/>
          </w:rPr>
        </w:r>
        <w:r>
          <w:rPr>
            <w:noProof/>
            <w:webHidden/>
          </w:rPr>
          <w:fldChar w:fldCharType="separate"/>
        </w:r>
        <w:r>
          <w:rPr>
            <w:noProof/>
            <w:webHidden/>
          </w:rPr>
          <w:t>2</w:t>
        </w:r>
        <w:r>
          <w:rPr>
            <w:noProof/>
            <w:webHidden/>
          </w:rPr>
          <w:fldChar w:fldCharType="end"/>
        </w:r>
      </w:hyperlink>
    </w:p>
    <w:p w14:paraId="5F1A2374" w14:textId="22344DE6" w:rsidR="00505C4F" w:rsidRDefault="00505C4F" w:rsidP="00505C4F">
      <w:pPr>
        <w:pStyle w:val="TOC1"/>
        <w:rPr>
          <w:rFonts w:asciiTheme="minorHAnsi" w:eastAsiaTheme="minorEastAsia" w:hAnsiTheme="minorHAnsi" w:cstheme="minorBidi"/>
          <w:noProof/>
          <w:color w:val="auto"/>
          <w:kern w:val="2"/>
          <w:sz w:val="21"/>
          <w:szCs w:val="22"/>
        </w:rPr>
      </w:pPr>
      <w:hyperlink w:anchor="_Toc108257088" w:history="1">
        <w:r w:rsidRPr="00ED5F10">
          <w:rPr>
            <w:rStyle w:val="a5"/>
            <w:noProof/>
          </w:rPr>
          <w:t>命题三：数字媒体-数字展演在非遗传承中的创新应用</w:t>
        </w:r>
        <w:r>
          <w:rPr>
            <w:noProof/>
            <w:webHidden/>
          </w:rPr>
          <w:tab/>
        </w:r>
        <w:r>
          <w:rPr>
            <w:noProof/>
            <w:webHidden/>
          </w:rPr>
          <w:fldChar w:fldCharType="begin"/>
        </w:r>
        <w:r>
          <w:rPr>
            <w:noProof/>
            <w:webHidden/>
          </w:rPr>
          <w:instrText xml:space="preserve"> PAGEREF _Toc108257088 \h </w:instrText>
        </w:r>
        <w:r>
          <w:rPr>
            <w:noProof/>
            <w:webHidden/>
          </w:rPr>
        </w:r>
        <w:r>
          <w:rPr>
            <w:noProof/>
            <w:webHidden/>
          </w:rPr>
          <w:fldChar w:fldCharType="separate"/>
        </w:r>
        <w:r>
          <w:rPr>
            <w:noProof/>
            <w:webHidden/>
          </w:rPr>
          <w:t>4</w:t>
        </w:r>
        <w:r>
          <w:rPr>
            <w:noProof/>
            <w:webHidden/>
          </w:rPr>
          <w:fldChar w:fldCharType="end"/>
        </w:r>
      </w:hyperlink>
    </w:p>
    <w:p w14:paraId="08CF014B" w14:textId="1A09808D" w:rsidR="00505C4F" w:rsidRDefault="00505C4F" w:rsidP="00505C4F">
      <w:pPr>
        <w:pStyle w:val="TOC1"/>
        <w:rPr>
          <w:rFonts w:asciiTheme="minorHAnsi" w:eastAsiaTheme="minorEastAsia" w:hAnsiTheme="minorHAnsi" w:cstheme="minorBidi"/>
          <w:noProof/>
          <w:color w:val="auto"/>
          <w:kern w:val="2"/>
          <w:sz w:val="21"/>
          <w:szCs w:val="22"/>
        </w:rPr>
      </w:pPr>
      <w:hyperlink w:anchor="_Toc108257089" w:history="1">
        <w:r w:rsidRPr="00ED5F10">
          <w:rPr>
            <w:rStyle w:val="a5"/>
            <w:noProof/>
          </w:rPr>
          <w:t>命题四：大中小学思政一体化资源库建设共建共享</w:t>
        </w:r>
        <w:r>
          <w:rPr>
            <w:noProof/>
            <w:webHidden/>
          </w:rPr>
          <w:tab/>
        </w:r>
        <w:r>
          <w:rPr>
            <w:noProof/>
            <w:webHidden/>
          </w:rPr>
          <w:fldChar w:fldCharType="begin"/>
        </w:r>
        <w:r>
          <w:rPr>
            <w:noProof/>
            <w:webHidden/>
          </w:rPr>
          <w:instrText xml:space="preserve"> PAGEREF _Toc108257089 \h </w:instrText>
        </w:r>
        <w:r>
          <w:rPr>
            <w:noProof/>
            <w:webHidden/>
          </w:rPr>
        </w:r>
        <w:r>
          <w:rPr>
            <w:noProof/>
            <w:webHidden/>
          </w:rPr>
          <w:fldChar w:fldCharType="separate"/>
        </w:r>
        <w:r>
          <w:rPr>
            <w:noProof/>
            <w:webHidden/>
          </w:rPr>
          <w:t>4</w:t>
        </w:r>
        <w:r>
          <w:rPr>
            <w:noProof/>
            <w:webHidden/>
          </w:rPr>
          <w:fldChar w:fldCharType="end"/>
        </w:r>
      </w:hyperlink>
    </w:p>
    <w:p w14:paraId="08716028" w14:textId="68469B88" w:rsidR="00505C4F" w:rsidRDefault="00505C4F" w:rsidP="00505C4F">
      <w:pPr>
        <w:pStyle w:val="TOC1"/>
        <w:rPr>
          <w:rFonts w:asciiTheme="minorHAnsi" w:eastAsiaTheme="minorEastAsia" w:hAnsiTheme="minorHAnsi" w:cstheme="minorBidi"/>
          <w:noProof/>
          <w:color w:val="auto"/>
          <w:kern w:val="2"/>
          <w:sz w:val="21"/>
          <w:szCs w:val="22"/>
        </w:rPr>
      </w:pPr>
      <w:hyperlink w:anchor="_Toc108257090" w:history="1">
        <w:r w:rsidRPr="00ED5F10">
          <w:rPr>
            <w:rStyle w:val="a5"/>
            <w:noProof/>
          </w:rPr>
          <w:t>命题五：运用“新文创+新科技”打造“中华文博故事”国际品牌和产品，讲好中国故事</w:t>
        </w:r>
        <w:r>
          <w:rPr>
            <w:noProof/>
            <w:webHidden/>
          </w:rPr>
          <w:tab/>
        </w:r>
        <w:r>
          <w:rPr>
            <w:noProof/>
            <w:webHidden/>
          </w:rPr>
          <w:fldChar w:fldCharType="begin"/>
        </w:r>
        <w:r>
          <w:rPr>
            <w:noProof/>
            <w:webHidden/>
          </w:rPr>
          <w:instrText xml:space="preserve"> PAGEREF _Toc108257090 \h </w:instrText>
        </w:r>
        <w:r>
          <w:rPr>
            <w:noProof/>
            <w:webHidden/>
          </w:rPr>
        </w:r>
        <w:r>
          <w:rPr>
            <w:noProof/>
            <w:webHidden/>
          </w:rPr>
          <w:fldChar w:fldCharType="separate"/>
        </w:r>
        <w:r>
          <w:rPr>
            <w:noProof/>
            <w:webHidden/>
          </w:rPr>
          <w:t>5</w:t>
        </w:r>
        <w:r>
          <w:rPr>
            <w:noProof/>
            <w:webHidden/>
          </w:rPr>
          <w:fldChar w:fldCharType="end"/>
        </w:r>
      </w:hyperlink>
    </w:p>
    <w:p w14:paraId="0082A412" w14:textId="021F827C" w:rsidR="00505C4F" w:rsidRDefault="00505C4F" w:rsidP="00505C4F">
      <w:pPr>
        <w:pStyle w:val="TOC1"/>
        <w:rPr>
          <w:rFonts w:asciiTheme="minorHAnsi" w:eastAsiaTheme="minorEastAsia" w:hAnsiTheme="minorHAnsi" w:cstheme="minorBidi"/>
          <w:noProof/>
          <w:color w:val="auto"/>
          <w:kern w:val="2"/>
          <w:sz w:val="21"/>
          <w:szCs w:val="22"/>
        </w:rPr>
      </w:pPr>
      <w:hyperlink w:anchor="_Toc108257091" w:history="1">
        <w:r w:rsidRPr="00ED5F10">
          <w:rPr>
            <w:rStyle w:val="a5"/>
            <w:noProof/>
          </w:rPr>
          <w:t>命题六：虚拟仿真技术在孤独症儿童教育康复中的应用</w:t>
        </w:r>
        <w:r>
          <w:rPr>
            <w:noProof/>
            <w:webHidden/>
          </w:rPr>
          <w:tab/>
        </w:r>
        <w:r>
          <w:rPr>
            <w:noProof/>
            <w:webHidden/>
          </w:rPr>
          <w:fldChar w:fldCharType="begin"/>
        </w:r>
        <w:r>
          <w:rPr>
            <w:noProof/>
            <w:webHidden/>
          </w:rPr>
          <w:instrText xml:space="preserve"> PAGEREF _Toc108257091 \h </w:instrText>
        </w:r>
        <w:r>
          <w:rPr>
            <w:noProof/>
            <w:webHidden/>
          </w:rPr>
        </w:r>
        <w:r>
          <w:rPr>
            <w:noProof/>
            <w:webHidden/>
          </w:rPr>
          <w:fldChar w:fldCharType="separate"/>
        </w:r>
        <w:r>
          <w:rPr>
            <w:noProof/>
            <w:webHidden/>
          </w:rPr>
          <w:t>5</w:t>
        </w:r>
        <w:r>
          <w:rPr>
            <w:noProof/>
            <w:webHidden/>
          </w:rPr>
          <w:fldChar w:fldCharType="end"/>
        </w:r>
      </w:hyperlink>
    </w:p>
    <w:p w14:paraId="2EDCE93B" w14:textId="25F5E4D7" w:rsidR="00505C4F" w:rsidRDefault="00505C4F" w:rsidP="00505C4F">
      <w:pPr>
        <w:pStyle w:val="TOC1"/>
        <w:rPr>
          <w:rFonts w:asciiTheme="minorHAnsi" w:eastAsiaTheme="minorEastAsia" w:hAnsiTheme="minorHAnsi" w:cstheme="minorBidi"/>
          <w:noProof/>
          <w:color w:val="auto"/>
          <w:kern w:val="2"/>
          <w:sz w:val="21"/>
          <w:szCs w:val="22"/>
        </w:rPr>
      </w:pPr>
      <w:hyperlink w:anchor="_Toc108257092" w:history="1">
        <w:r w:rsidRPr="00ED5F10">
          <w:rPr>
            <w:rStyle w:val="a5"/>
            <w:noProof/>
          </w:rPr>
          <w:t>命题七：数字人—全媒体环境下虚拟数字人的创新应用</w:t>
        </w:r>
        <w:r>
          <w:rPr>
            <w:noProof/>
            <w:webHidden/>
          </w:rPr>
          <w:tab/>
        </w:r>
        <w:r>
          <w:rPr>
            <w:noProof/>
            <w:webHidden/>
          </w:rPr>
          <w:fldChar w:fldCharType="begin"/>
        </w:r>
        <w:r>
          <w:rPr>
            <w:noProof/>
            <w:webHidden/>
          </w:rPr>
          <w:instrText xml:space="preserve"> PAGEREF _Toc108257092 \h </w:instrText>
        </w:r>
        <w:r>
          <w:rPr>
            <w:noProof/>
            <w:webHidden/>
          </w:rPr>
        </w:r>
        <w:r>
          <w:rPr>
            <w:noProof/>
            <w:webHidden/>
          </w:rPr>
          <w:fldChar w:fldCharType="separate"/>
        </w:r>
        <w:r>
          <w:rPr>
            <w:noProof/>
            <w:webHidden/>
          </w:rPr>
          <w:t>5</w:t>
        </w:r>
        <w:r>
          <w:rPr>
            <w:noProof/>
            <w:webHidden/>
          </w:rPr>
          <w:fldChar w:fldCharType="end"/>
        </w:r>
      </w:hyperlink>
    </w:p>
    <w:p w14:paraId="6BEC5A18" w14:textId="6C376EFF" w:rsidR="00505C4F" w:rsidRDefault="00505C4F" w:rsidP="00505C4F">
      <w:pPr>
        <w:pStyle w:val="TOC1"/>
        <w:rPr>
          <w:rFonts w:asciiTheme="minorHAnsi" w:eastAsiaTheme="minorEastAsia" w:hAnsiTheme="minorHAnsi" w:cstheme="minorBidi"/>
          <w:noProof/>
          <w:color w:val="auto"/>
          <w:kern w:val="2"/>
          <w:sz w:val="21"/>
          <w:szCs w:val="22"/>
        </w:rPr>
      </w:pPr>
      <w:hyperlink w:anchor="_Toc108257093" w:history="1">
        <w:r w:rsidRPr="00ED5F10">
          <w:rPr>
            <w:rStyle w:val="a5"/>
            <w:noProof/>
          </w:rPr>
          <w:t>命题八：后疫情时代文旅产业健康发展的数字空间运作模式</w:t>
        </w:r>
        <w:r>
          <w:rPr>
            <w:noProof/>
            <w:webHidden/>
          </w:rPr>
          <w:tab/>
        </w:r>
        <w:r>
          <w:rPr>
            <w:noProof/>
            <w:webHidden/>
          </w:rPr>
          <w:fldChar w:fldCharType="begin"/>
        </w:r>
        <w:r>
          <w:rPr>
            <w:noProof/>
            <w:webHidden/>
          </w:rPr>
          <w:instrText xml:space="preserve"> PAGEREF _Toc108257093 \h </w:instrText>
        </w:r>
        <w:r>
          <w:rPr>
            <w:noProof/>
            <w:webHidden/>
          </w:rPr>
        </w:r>
        <w:r>
          <w:rPr>
            <w:noProof/>
            <w:webHidden/>
          </w:rPr>
          <w:fldChar w:fldCharType="separate"/>
        </w:r>
        <w:r>
          <w:rPr>
            <w:noProof/>
            <w:webHidden/>
          </w:rPr>
          <w:t>6</w:t>
        </w:r>
        <w:r>
          <w:rPr>
            <w:noProof/>
            <w:webHidden/>
          </w:rPr>
          <w:fldChar w:fldCharType="end"/>
        </w:r>
      </w:hyperlink>
    </w:p>
    <w:p w14:paraId="65493201" w14:textId="0988F008" w:rsidR="00505C4F" w:rsidRDefault="00505C4F" w:rsidP="00505C4F">
      <w:pPr>
        <w:pStyle w:val="TOC1"/>
        <w:rPr>
          <w:rFonts w:asciiTheme="minorHAnsi" w:eastAsiaTheme="minorEastAsia" w:hAnsiTheme="minorHAnsi" w:cstheme="minorBidi"/>
          <w:noProof/>
          <w:color w:val="auto"/>
          <w:kern w:val="2"/>
          <w:sz w:val="21"/>
          <w:szCs w:val="22"/>
        </w:rPr>
      </w:pPr>
      <w:hyperlink w:anchor="_Toc108257094" w:history="1">
        <w:r w:rsidRPr="00ED5F10">
          <w:rPr>
            <w:rStyle w:val="a5"/>
            <w:noProof/>
          </w:rPr>
          <w:t>命题九：跨境电商如何带领中华文化非遗传承与世界艺术融合</w:t>
        </w:r>
        <w:r>
          <w:rPr>
            <w:noProof/>
            <w:webHidden/>
          </w:rPr>
          <w:tab/>
        </w:r>
        <w:r>
          <w:rPr>
            <w:noProof/>
            <w:webHidden/>
          </w:rPr>
          <w:fldChar w:fldCharType="begin"/>
        </w:r>
        <w:r>
          <w:rPr>
            <w:noProof/>
            <w:webHidden/>
          </w:rPr>
          <w:instrText xml:space="preserve"> PAGEREF _Toc108257094 \h </w:instrText>
        </w:r>
        <w:r>
          <w:rPr>
            <w:noProof/>
            <w:webHidden/>
          </w:rPr>
        </w:r>
        <w:r>
          <w:rPr>
            <w:noProof/>
            <w:webHidden/>
          </w:rPr>
          <w:fldChar w:fldCharType="separate"/>
        </w:r>
        <w:r>
          <w:rPr>
            <w:noProof/>
            <w:webHidden/>
          </w:rPr>
          <w:t>7</w:t>
        </w:r>
        <w:r>
          <w:rPr>
            <w:noProof/>
            <w:webHidden/>
          </w:rPr>
          <w:fldChar w:fldCharType="end"/>
        </w:r>
      </w:hyperlink>
    </w:p>
    <w:p w14:paraId="44104C85" w14:textId="02E373E2" w:rsidR="00505C4F" w:rsidRDefault="00505C4F" w:rsidP="00505C4F">
      <w:pPr>
        <w:pStyle w:val="TOC1"/>
        <w:rPr>
          <w:rFonts w:asciiTheme="minorHAnsi" w:eastAsiaTheme="minorEastAsia" w:hAnsiTheme="minorHAnsi" w:cstheme="minorBidi"/>
          <w:noProof/>
          <w:color w:val="auto"/>
          <w:kern w:val="2"/>
          <w:sz w:val="21"/>
          <w:szCs w:val="22"/>
        </w:rPr>
      </w:pPr>
      <w:hyperlink w:anchor="_Toc108257095" w:history="1">
        <w:r w:rsidRPr="00ED5F10">
          <w:rPr>
            <w:rStyle w:val="a5"/>
            <w:noProof/>
          </w:rPr>
          <w:t>命题十：高校场景下文旅产品开发运营</w:t>
        </w:r>
        <w:r>
          <w:rPr>
            <w:noProof/>
            <w:webHidden/>
          </w:rPr>
          <w:tab/>
        </w:r>
        <w:r>
          <w:rPr>
            <w:noProof/>
            <w:webHidden/>
          </w:rPr>
          <w:fldChar w:fldCharType="begin"/>
        </w:r>
        <w:r>
          <w:rPr>
            <w:noProof/>
            <w:webHidden/>
          </w:rPr>
          <w:instrText xml:space="preserve"> PAGEREF _Toc108257095 \h </w:instrText>
        </w:r>
        <w:r>
          <w:rPr>
            <w:noProof/>
            <w:webHidden/>
          </w:rPr>
        </w:r>
        <w:r>
          <w:rPr>
            <w:noProof/>
            <w:webHidden/>
          </w:rPr>
          <w:fldChar w:fldCharType="separate"/>
        </w:r>
        <w:r>
          <w:rPr>
            <w:noProof/>
            <w:webHidden/>
          </w:rPr>
          <w:t>8</w:t>
        </w:r>
        <w:r>
          <w:rPr>
            <w:noProof/>
            <w:webHidden/>
          </w:rPr>
          <w:fldChar w:fldCharType="end"/>
        </w:r>
      </w:hyperlink>
    </w:p>
    <w:p w14:paraId="40546355" w14:textId="379A6DC0" w:rsidR="00505C4F" w:rsidRDefault="00505C4F" w:rsidP="00505C4F">
      <w:pPr>
        <w:pStyle w:val="TOC1"/>
        <w:rPr>
          <w:rFonts w:asciiTheme="minorHAnsi" w:eastAsiaTheme="minorEastAsia" w:hAnsiTheme="minorHAnsi" w:cstheme="minorBidi"/>
          <w:noProof/>
          <w:color w:val="auto"/>
          <w:kern w:val="2"/>
          <w:sz w:val="21"/>
          <w:szCs w:val="22"/>
        </w:rPr>
      </w:pPr>
      <w:hyperlink w:anchor="_Toc108257096" w:history="1">
        <w:r w:rsidRPr="00ED5F10">
          <w:rPr>
            <w:rStyle w:val="a5"/>
            <w:noProof/>
          </w:rPr>
          <w:t>命题十一：“山东手造”助力乡村振兴研究</w:t>
        </w:r>
        <w:r>
          <w:rPr>
            <w:noProof/>
            <w:webHidden/>
          </w:rPr>
          <w:tab/>
        </w:r>
        <w:r>
          <w:rPr>
            <w:noProof/>
            <w:webHidden/>
          </w:rPr>
          <w:fldChar w:fldCharType="begin"/>
        </w:r>
        <w:r>
          <w:rPr>
            <w:noProof/>
            <w:webHidden/>
          </w:rPr>
          <w:instrText xml:space="preserve"> PAGEREF _Toc108257096 \h </w:instrText>
        </w:r>
        <w:r>
          <w:rPr>
            <w:noProof/>
            <w:webHidden/>
          </w:rPr>
        </w:r>
        <w:r>
          <w:rPr>
            <w:noProof/>
            <w:webHidden/>
          </w:rPr>
          <w:fldChar w:fldCharType="separate"/>
        </w:r>
        <w:r>
          <w:rPr>
            <w:noProof/>
            <w:webHidden/>
          </w:rPr>
          <w:t>9</w:t>
        </w:r>
        <w:r>
          <w:rPr>
            <w:noProof/>
            <w:webHidden/>
          </w:rPr>
          <w:fldChar w:fldCharType="end"/>
        </w:r>
      </w:hyperlink>
    </w:p>
    <w:p w14:paraId="007385A1" w14:textId="3A4E6662" w:rsidR="00505C4F" w:rsidRDefault="00505C4F" w:rsidP="00505C4F">
      <w:pPr>
        <w:pStyle w:val="TOC1"/>
        <w:rPr>
          <w:rFonts w:asciiTheme="minorHAnsi" w:eastAsiaTheme="minorEastAsia" w:hAnsiTheme="minorHAnsi" w:cstheme="minorBidi"/>
          <w:noProof/>
          <w:color w:val="auto"/>
          <w:kern w:val="2"/>
          <w:sz w:val="21"/>
          <w:szCs w:val="22"/>
        </w:rPr>
      </w:pPr>
      <w:hyperlink w:anchor="_Toc108257097" w:history="1">
        <w:r w:rsidRPr="00ED5F10">
          <w:rPr>
            <w:rStyle w:val="a5"/>
            <w:noProof/>
          </w:rPr>
          <w:t>命题十二：数字化助力乡村振兴</w:t>
        </w:r>
        <w:r>
          <w:rPr>
            <w:noProof/>
            <w:webHidden/>
          </w:rPr>
          <w:tab/>
        </w:r>
        <w:r>
          <w:rPr>
            <w:noProof/>
            <w:webHidden/>
          </w:rPr>
          <w:fldChar w:fldCharType="begin"/>
        </w:r>
        <w:r>
          <w:rPr>
            <w:noProof/>
            <w:webHidden/>
          </w:rPr>
          <w:instrText xml:space="preserve"> PAGEREF _Toc108257097 \h </w:instrText>
        </w:r>
        <w:r>
          <w:rPr>
            <w:noProof/>
            <w:webHidden/>
          </w:rPr>
        </w:r>
        <w:r>
          <w:rPr>
            <w:noProof/>
            <w:webHidden/>
          </w:rPr>
          <w:fldChar w:fldCharType="separate"/>
        </w:r>
        <w:r>
          <w:rPr>
            <w:noProof/>
            <w:webHidden/>
          </w:rPr>
          <w:t>9</w:t>
        </w:r>
        <w:r>
          <w:rPr>
            <w:noProof/>
            <w:webHidden/>
          </w:rPr>
          <w:fldChar w:fldCharType="end"/>
        </w:r>
      </w:hyperlink>
    </w:p>
    <w:p w14:paraId="6ADA2B7B" w14:textId="55BD655C" w:rsidR="00505C4F" w:rsidRDefault="00505C4F" w:rsidP="00505C4F">
      <w:pPr>
        <w:pStyle w:val="TOC1"/>
        <w:rPr>
          <w:rFonts w:asciiTheme="minorHAnsi" w:eastAsiaTheme="minorEastAsia" w:hAnsiTheme="minorHAnsi" w:cstheme="minorBidi"/>
          <w:noProof/>
          <w:color w:val="auto"/>
          <w:kern w:val="2"/>
          <w:sz w:val="21"/>
          <w:szCs w:val="22"/>
        </w:rPr>
      </w:pPr>
      <w:hyperlink w:anchor="_Toc108257098" w:history="1">
        <w:r w:rsidRPr="00ED5F10">
          <w:rPr>
            <w:rStyle w:val="a5"/>
            <w:noProof/>
          </w:rPr>
          <w:t>命题十三：粤港澳大湾区非遗文化产业创新与青少年文化认同</w:t>
        </w:r>
        <w:r>
          <w:rPr>
            <w:noProof/>
            <w:webHidden/>
          </w:rPr>
          <w:tab/>
        </w:r>
        <w:r>
          <w:rPr>
            <w:noProof/>
            <w:webHidden/>
          </w:rPr>
          <w:fldChar w:fldCharType="begin"/>
        </w:r>
        <w:r>
          <w:rPr>
            <w:noProof/>
            <w:webHidden/>
          </w:rPr>
          <w:instrText xml:space="preserve"> PAGEREF _Toc108257098 \h </w:instrText>
        </w:r>
        <w:r>
          <w:rPr>
            <w:noProof/>
            <w:webHidden/>
          </w:rPr>
        </w:r>
        <w:r>
          <w:rPr>
            <w:noProof/>
            <w:webHidden/>
          </w:rPr>
          <w:fldChar w:fldCharType="separate"/>
        </w:r>
        <w:r>
          <w:rPr>
            <w:noProof/>
            <w:webHidden/>
          </w:rPr>
          <w:t>9</w:t>
        </w:r>
        <w:r>
          <w:rPr>
            <w:noProof/>
            <w:webHidden/>
          </w:rPr>
          <w:fldChar w:fldCharType="end"/>
        </w:r>
      </w:hyperlink>
    </w:p>
    <w:p w14:paraId="4EC2FE27" w14:textId="5BF463A6" w:rsidR="00505C4F" w:rsidRDefault="00505C4F" w:rsidP="00505C4F">
      <w:pPr>
        <w:pStyle w:val="TOC1"/>
        <w:rPr>
          <w:rFonts w:asciiTheme="minorHAnsi" w:eastAsiaTheme="minorEastAsia" w:hAnsiTheme="minorHAnsi" w:cstheme="minorBidi"/>
          <w:noProof/>
          <w:color w:val="auto"/>
          <w:kern w:val="2"/>
          <w:sz w:val="21"/>
          <w:szCs w:val="22"/>
        </w:rPr>
      </w:pPr>
      <w:hyperlink w:anchor="_Toc108257099" w:history="1">
        <w:r w:rsidRPr="00ED5F10">
          <w:rPr>
            <w:rStyle w:val="a5"/>
            <w:noProof/>
          </w:rPr>
          <w:t>命题十四：乡村振兴题材游戏研发</w:t>
        </w:r>
        <w:r>
          <w:rPr>
            <w:noProof/>
            <w:webHidden/>
          </w:rPr>
          <w:tab/>
        </w:r>
        <w:r>
          <w:rPr>
            <w:noProof/>
            <w:webHidden/>
          </w:rPr>
          <w:fldChar w:fldCharType="begin"/>
        </w:r>
        <w:r>
          <w:rPr>
            <w:noProof/>
            <w:webHidden/>
          </w:rPr>
          <w:instrText xml:space="preserve"> PAGEREF _Toc108257099 \h </w:instrText>
        </w:r>
        <w:r>
          <w:rPr>
            <w:noProof/>
            <w:webHidden/>
          </w:rPr>
        </w:r>
        <w:r>
          <w:rPr>
            <w:noProof/>
            <w:webHidden/>
          </w:rPr>
          <w:fldChar w:fldCharType="separate"/>
        </w:r>
        <w:r>
          <w:rPr>
            <w:noProof/>
            <w:webHidden/>
          </w:rPr>
          <w:t>10</w:t>
        </w:r>
        <w:r>
          <w:rPr>
            <w:noProof/>
            <w:webHidden/>
          </w:rPr>
          <w:fldChar w:fldCharType="end"/>
        </w:r>
      </w:hyperlink>
    </w:p>
    <w:p w14:paraId="299CF5E9" w14:textId="21F82A26" w:rsidR="00505C4F" w:rsidRDefault="00505C4F" w:rsidP="00505C4F">
      <w:pPr>
        <w:pStyle w:val="TOC1"/>
        <w:rPr>
          <w:rFonts w:asciiTheme="minorHAnsi" w:eastAsiaTheme="minorEastAsia" w:hAnsiTheme="minorHAnsi" w:cstheme="minorBidi"/>
          <w:noProof/>
          <w:color w:val="auto"/>
          <w:kern w:val="2"/>
          <w:sz w:val="21"/>
          <w:szCs w:val="22"/>
        </w:rPr>
      </w:pPr>
      <w:hyperlink w:anchor="_Toc108257100" w:history="1">
        <w:r w:rsidRPr="00ED5F10">
          <w:rPr>
            <w:rStyle w:val="a5"/>
            <w:noProof/>
          </w:rPr>
          <w:t>命题十五：面向普通农户的农产品质量安全溯源解决方案</w:t>
        </w:r>
        <w:r>
          <w:rPr>
            <w:noProof/>
            <w:webHidden/>
          </w:rPr>
          <w:tab/>
        </w:r>
        <w:r>
          <w:rPr>
            <w:noProof/>
            <w:webHidden/>
          </w:rPr>
          <w:fldChar w:fldCharType="begin"/>
        </w:r>
        <w:r>
          <w:rPr>
            <w:noProof/>
            <w:webHidden/>
          </w:rPr>
          <w:instrText xml:space="preserve"> PAGEREF _Toc108257100 \h </w:instrText>
        </w:r>
        <w:r>
          <w:rPr>
            <w:noProof/>
            <w:webHidden/>
          </w:rPr>
        </w:r>
        <w:r>
          <w:rPr>
            <w:noProof/>
            <w:webHidden/>
          </w:rPr>
          <w:fldChar w:fldCharType="separate"/>
        </w:r>
        <w:r>
          <w:rPr>
            <w:noProof/>
            <w:webHidden/>
          </w:rPr>
          <w:t>11</w:t>
        </w:r>
        <w:r>
          <w:rPr>
            <w:noProof/>
            <w:webHidden/>
          </w:rPr>
          <w:fldChar w:fldCharType="end"/>
        </w:r>
      </w:hyperlink>
    </w:p>
    <w:p w14:paraId="0592BA06" w14:textId="0D44D8CE" w:rsidR="00505C4F" w:rsidRDefault="00505C4F" w:rsidP="00505C4F">
      <w:pPr>
        <w:pStyle w:val="TOC1"/>
        <w:rPr>
          <w:rFonts w:asciiTheme="minorHAnsi" w:eastAsiaTheme="minorEastAsia" w:hAnsiTheme="minorHAnsi" w:cstheme="minorBidi"/>
          <w:noProof/>
          <w:color w:val="auto"/>
          <w:kern w:val="2"/>
          <w:sz w:val="21"/>
          <w:szCs w:val="22"/>
        </w:rPr>
      </w:pPr>
      <w:hyperlink w:anchor="_Toc108257101" w:history="1">
        <w:r w:rsidRPr="00ED5F10">
          <w:rPr>
            <w:rStyle w:val="a5"/>
            <w:noProof/>
          </w:rPr>
          <w:t>命题十六：京东数字化赋能乡村产业振兴发展解决方案</w:t>
        </w:r>
        <w:r>
          <w:rPr>
            <w:noProof/>
            <w:webHidden/>
          </w:rPr>
          <w:tab/>
        </w:r>
        <w:r>
          <w:rPr>
            <w:noProof/>
            <w:webHidden/>
          </w:rPr>
          <w:fldChar w:fldCharType="begin"/>
        </w:r>
        <w:r>
          <w:rPr>
            <w:noProof/>
            <w:webHidden/>
          </w:rPr>
          <w:instrText xml:space="preserve"> PAGEREF _Toc108257101 \h </w:instrText>
        </w:r>
        <w:r>
          <w:rPr>
            <w:noProof/>
            <w:webHidden/>
          </w:rPr>
        </w:r>
        <w:r>
          <w:rPr>
            <w:noProof/>
            <w:webHidden/>
          </w:rPr>
          <w:fldChar w:fldCharType="separate"/>
        </w:r>
        <w:r>
          <w:rPr>
            <w:noProof/>
            <w:webHidden/>
          </w:rPr>
          <w:t>11</w:t>
        </w:r>
        <w:r>
          <w:rPr>
            <w:noProof/>
            <w:webHidden/>
          </w:rPr>
          <w:fldChar w:fldCharType="end"/>
        </w:r>
      </w:hyperlink>
    </w:p>
    <w:p w14:paraId="68F72B81" w14:textId="347957B1" w:rsidR="00505C4F" w:rsidRDefault="00505C4F" w:rsidP="00505C4F">
      <w:pPr>
        <w:pStyle w:val="TOC1"/>
        <w:rPr>
          <w:rFonts w:asciiTheme="minorHAnsi" w:eastAsiaTheme="minorEastAsia" w:hAnsiTheme="minorHAnsi" w:cstheme="minorBidi"/>
          <w:noProof/>
          <w:color w:val="auto"/>
          <w:kern w:val="2"/>
          <w:sz w:val="21"/>
          <w:szCs w:val="22"/>
        </w:rPr>
      </w:pPr>
      <w:hyperlink w:anchor="_Toc108257102" w:history="1">
        <w:r w:rsidRPr="00ED5F10">
          <w:rPr>
            <w:rStyle w:val="a5"/>
            <w:noProof/>
          </w:rPr>
          <w:t>命题十七：基于智能技术的移动智慧文旅解决方案</w:t>
        </w:r>
        <w:r>
          <w:rPr>
            <w:noProof/>
            <w:webHidden/>
          </w:rPr>
          <w:tab/>
        </w:r>
        <w:r>
          <w:rPr>
            <w:noProof/>
            <w:webHidden/>
          </w:rPr>
          <w:fldChar w:fldCharType="begin"/>
        </w:r>
        <w:r>
          <w:rPr>
            <w:noProof/>
            <w:webHidden/>
          </w:rPr>
          <w:instrText xml:space="preserve"> PAGEREF _Toc108257102 \h </w:instrText>
        </w:r>
        <w:r>
          <w:rPr>
            <w:noProof/>
            <w:webHidden/>
          </w:rPr>
        </w:r>
        <w:r>
          <w:rPr>
            <w:noProof/>
            <w:webHidden/>
          </w:rPr>
          <w:fldChar w:fldCharType="separate"/>
        </w:r>
        <w:r>
          <w:rPr>
            <w:noProof/>
            <w:webHidden/>
          </w:rPr>
          <w:t>12</w:t>
        </w:r>
        <w:r>
          <w:rPr>
            <w:noProof/>
            <w:webHidden/>
          </w:rPr>
          <w:fldChar w:fldCharType="end"/>
        </w:r>
      </w:hyperlink>
    </w:p>
    <w:p w14:paraId="6D4CDDF6" w14:textId="6E418D54" w:rsidR="00505C4F" w:rsidRDefault="00505C4F" w:rsidP="00505C4F">
      <w:pPr>
        <w:pStyle w:val="TOC1"/>
        <w:rPr>
          <w:rFonts w:asciiTheme="minorHAnsi" w:eastAsiaTheme="minorEastAsia" w:hAnsiTheme="minorHAnsi" w:cstheme="minorBidi"/>
          <w:noProof/>
          <w:color w:val="auto"/>
          <w:kern w:val="2"/>
          <w:sz w:val="21"/>
          <w:szCs w:val="22"/>
        </w:rPr>
      </w:pPr>
      <w:hyperlink w:anchor="_Toc108257103" w:history="1">
        <w:r w:rsidRPr="00ED5F10">
          <w:rPr>
            <w:rStyle w:val="a5"/>
            <w:noProof/>
          </w:rPr>
          <w:t>命题十八：通过新媒体手段打造乡村与产品品牌，助力乡村振兴</w:t>
        </w:r>
        <w:r>
          <w:rPr>
            <w:noProof/>
            <w:webHidden/>
          </w:rPr>
          <w:tab/>
        </w:r>
        <w:r>
          <w:rPr>
            <w:noProof/>
            <w:webHidden/>
          </w:rPr>
          <w:fldChar w:fldCharType="begin"/>
        </w:r>
        <w:r>
          <w:rPr>
            <w:noProof/>
            <w:webHidden/>
          </w:rPr>
          <w:instrText xml:space="preserve"> PAGEREF _Toc108257103 \h </w:instrText>
        </w:r>
        <w:r>
          <w:rPr>
            <w:noProof/>
            <w:webHidden/>
          </w:rPr>
        </w:r>
        <w:r>
          <w:rPr>
            <w:noProof/>
            <w:webHidden/>
          </w:rPr>
          <w:fldChar w:fldCharType="separate"/>
        </w:r>
        <w:r>
          <w:rPr>
            <w:noProof/>
            <w:webHidden/>
          </w:rPr>
          <w:t>12</w:t>
        </w:r>
        <w:r>
          <w:rPr>
            <w:noProof/>
            <w:webHidden/>
          </w:rPr>
          <w:fldChar w:fldCharType="end"/>
        </w:r>
      </w:hyperlink>
    </w:p>
    <w:p w14:paraId="38EC0800" w14:textId="19E2BD41" w:rsidR="00505C4F" w:rsidRDefault="00505C4F" w:rsidP="00505C4F">
      <w:pPr>
        <w:pStyle w:val="TOC1"/>
        <w:rPr>
          <w:rFonts w:asciiTheme="minorHAnsi" w:eastAsiaTheme="minorEastAsia" w:hAnsiTheme="minorHAnsi" w:cstheme="minorBidi"/>
          <w:noProof/>
          <w:color w:val="auto"/>
          <w:kern w:val="2"/>
          <w:sz w:val="21"/>
          <w:szCs w:val="22"/>
        </w:rPr>
      </w:pPr>
      <w:hyperlink w:anchor="_Toc108257104" w:history="1">
        <w:r w:rsidRPr="00ED5F10">
          <w:rPr>
            <w:rStyle w:val="a5"/>
            <w:noProof/>
          </w:rPr>
          <w:t>命题十九：适应精准就业需求的 全周期专业人才培养与评价系统</w:t>
        </w:r>
        <w:r>
          <w:rPr>
            <w:noProof/>
            <w:webHidden/>
          </w:rPr>
          <w:tab/>
        </w:r>
        <w:r>
          <w:rPr>
            <w:noProof/>
            <w:webHidden/>
          </w:rPr>
          <w:fldChar w:fldCharType="begin"/>
        </w:r>
        <w:r>
          <w:rPr>
            <w:noProof/>
            <w:webHidden/>
          </w:rPr>
          <w:instrText xml:space="preserve"> PAGEREF _Toc108257104 \h </w:instrText>
        </w:r>
        <w:r>
          <w:rPr>
            <w:noProof/>
            <w:webHidden/>
          </w:rPr>
        </w:r>
        <w:r>
          <w:rPr>
            <w:noProof/>
            <w:webHidden/>
          </w:rPr>
          <w:fldChar w:fldCharType="separate"/>
        </w:r>
        <w:r>
          <w:rPr>
            <w:noProof/>
            <w:webHidden/>
          </w:rPr>
          <w:t>13</w:t>
        </w:r>
        <w:r>
          <w:rPr>
            <w:noProof/>
            <w:webHidden/>
          </w:rPr>
          <w:fldChar w:fldCharType="end"/>
        </w:r>
      </w:hyperlink>
    </w:p>
    <w:p w14:paraId="51FBB58D" w14:textId="219F48F9" w:rsidR="00505C4F" w:rsidRDefault="00505C4F" w:rsidP="00505C4F">
      <w:pPr>
        <w:pStyle w:val="TOC1"/>
        <w:rPr>
          <w:rFonts w:asciiTheme="minorHAnsi" w:eastAsiaTheme="minorEastAsia" w:hAnsiTheme="minorHAnsi" w:cstheme="minorBidi"/>
          <w:noProof/>
          <w:color w:val="auto"/>
          <w:kern w:val="2"/>
          <w:sz w:val="21"/>
          <w:szCs w:val="22"/>
        </w:rPr>
      </w:pPr>
      <w:hyperlink w:anchor="_Toc108257105" w:history="1">
        <w:r w:rsidRPr="00ED5F10">
          <w:rPr>
            <w:rStyle w:val="a5"/>
            <w:noProof/>
          </w:rPr>
          <w:t>命题二十：推动广义障碍群体的入校支持服务</w:t>
        </w:r>
        <w:r>
          <w:rPr>
            <w:noProof/>
            <w:webHidden/>
          </w:rPr>
          <w:tab/>
        </w:r>
        <w:r>
          <w:rPr>
            <w:noProof/>
            <w:webHidden/>
          </w:rPr>
          <w:fldChar w:fldCharType="begin"/>
        </w:r>
        <w:r>
          <w:rPr>
            <w:noProof/>
            <w:webHidden/>
          </w:rPr>
          <w:instrText xml:space="preserve"> PAGEREF _Toc108257105 \h </w:instrText>
        </w:r>
        <w:r>
          <w:rPr>
            <w:noProof/>
            <w:webHidden/>
          </w:rPr>
        </w:r>
        <w:r>
          <w:rPr>
            <w:noProof/>
            <w:webHidden/>
          </w:rPr>
          <w:fldChar w:fldCharType="separate"/>
        </w:r>
        <w:r>
          <w:rPr>
            <w:noProof/>
            <w:webHidden/>
          </w:rPr>
          <w:t>13</w:t>
        </w:r>
        <w:r>
          <w:rPr>
            <w:noProof/>
            <w:webHidden/>
          </w:rPr>
          <w:fldChar w:fldCharType="end"/>
        </w:r>
      </w:hyperlink>
    </w:p>
    <w:p w14:paraId="7DB308FB" w14:textId="4070BBFD" w:rsidR="006159E9" w:rsidRDefault="006159E9">
      <w:pPr>
        <w:shd w:val="clear" w:color="auto" w:fill="auto"/>
        <w:spacing w:line="240" w:lineRule="auto"/>
      </w:pPr>
      <w:r>
        <w:fldChar w:fldCharType="end"/>
      </w:r>
      <w:r>
        <w:br w:type="page"/>
      </w:r>
    </w:p>
    <w:p w14:paraId="280BB987" w14:textId="49C74282" w:rsidR="00BA6D72" w:rsidRPr="00282F01" w:rsidRDefault="00BA6D72" w:rsidP="00282F01">
      <w:pPr>
        <w:pStyle w:val="a3"/>
      </w:pPr>
      <w:bookmarkStart w:id="0" w:name="_Toc108257086"/>
      <w:r w:rsidRPr="00282F01">
        <w:lastRenderedPageBreak/>
        <w:t>命题</w:t>
      </w:r>
      <w:proofErr w:type="gramStart"/>
      <w:r w:rsidRPr="00282F01">
        <w:t>一</w:t>
      </w:r>
      <w:proofErr w:type="gramEnd"/>
      <w:r w:rsidR="00777C55">
        <w:rPr>
          <w:rFonts w:hint="eastAsia"/>
        </w:rPr>
        <w:t>：</w:t>
      </w:r>
      <w:proofErr w:type="spellStart"/>
      <w:r w:rsidR="00777C55" w:rsidRPr="00777C55">
        <w:t>EduMeta</w:t>
      </w:r>
      <w:proofErr w:type="spellEnd"/>
      <w:r w:rsidR="00777C55" w:rsidRPr="00777C55">
        <w:t>教育元宇宙平台生态的构建</w:t>
      </w:r>
      <w:bookmarkEnd w:id="0"/>
    </w:p>
    <w:p w14:paraId="64D93A4C" w14:textId="77777777" w:rsidR="00BA6D72" w:rsidRPr="00282F01" w:rsidRDefault="00BA6D72" w:rsidP="00282F01">
      <w:pPr>
        <w:rPr>
          <w:b/>
          <w:bCs/>
        </w:rPr>
      </w:pPr>
      <w:r w:rsidRPr="00282F01">
        <w:rPr>
          <w:b/>
          <w:bCs/>
        </w:rPr>
        <w:t>1.命题名称</w:t>
      </w:r>
    </w:p>
    <w:p w14:paraId="7C9E4FAB" w14:textId="77777777" w:rsidR="00BA6D72" w:rsidRPr="00BA6D72" w:rsidRDefault="00BA6D72" w:rsidP="00282F01">
      <w:proofErr w:type="spellStart"/>
      <w:r w:rsidRPr="00BA6D72">
        <w:t>EduMeta</w:t>
      </w:r>
      <w:proofErr w:type="spellEnd"/>
      <w:r w:rsidRPr="00BA6D72">
        <w:t>教育元宇宙平台生态的构建</w:t>
      </w:r>
    </w:p>
    <w:p w14:paraId="6063600F" w14:textId="77777777" w:rsidR="00BA6D72" w:rsidRPr="00282F01" w:rsidRDefault="00BA6D72" w:rsidP="00282F01">
      <w:pPr>
        <w:rPr>
          <w:b/>
          <w:bCs/>
        </w:rPr>
      </w:pPr>
      <w:r w:rsidRPr="00282F01">
        <w:rPr>
          <w:b/>
          <w:bCs/>
        </w:rPr>
        <w:t>2.命题内容及答题要求</w:t>
      </w:r>
    </w:p>
    <w:p w14:paraId="5F6912EA" w14:textId="2BE43611" w:rsidR="00BA6D72" w:rsidRDefault="00BA6D72" w:rsidP="00282F01">
      <w:r w:rsidRPr="00BA6D72">
        <w:t>一、命题背景 【行业背景】 元宇宙被定义为人类以数字身份生活和社交的虚拟世界。我们可以将元宇宙想象成一个3D的巨型互联网，具备沉浸式体验、虚拟化身份、开放式创造、强社交属性、稳定化系统等主要特征。 国家对于教育数字化的投入越来越大，而这将进一步催生对高质量、高品质教育的需求。新技术不仅在改变着现在的教育，同时也在塑造着未来的教育，推进教育数字化转型，为中国教育事业的公平发展提供了有力的技术支撑，是加快教育现代化、信息化的重要举措。 教育是人类社会发展相对滞后的领域之一，技术赋能教育变革，是顺应社会从工业社会进入信息化社会的必然趋势。探索和积极应用大数据、人工智能、VR/AR、5G应用等新型信息科技在教学场景的应用，全方位赋能教育综合改革。 通过元宇宙，将为人类的学习提供更大的空间和更好的技术基础，重新构建21世纪人类的教育体系。 【业务背景】 元宇宙生态下，老师将不再用粉笔字在黑板上书写或者一块屏幕来授课，相反其可以根据课程特性在元宇宙中自定义自己的教室。丰富的共享资源只需轻轻一点，便可以向学生展示空间几何的构建、宇宙大爆炸的过程，甚至可以穿越千年和伽利略一起完成自由落体实验。 参赛者可基于慧科自主研发的EDUMETA平台运用三维交互、交互设计等技术，自行</w:t>
      </w:r>
      <w:proofErr w:type="gramStart"/>
      <w:r w:rsidRPr="00BA6D72">
        <w:t>构建元</w:t>
      </w:r>
      <w:proofErr w:type="gramEnd"/>
      <w:r w:rsidRPr="00BA6D72">
        <w:t>宇宙生态场景，可集成院校已有</w:t>
      </w:r>
      <w:proofErr w:type="gramStart"/>
      <w:r w:rsidRPr="00BA6D72">
        <w:t>的慕课学习</w:t>
      </w:r>
      <w:proofErr w:type="gramEnd"/>
      <w:r w:rsidRPr="00BA6D72">
        <w:t>资源、仿真实训空间，构建3D虚拟讲堂、虚拟教研室等，通过沉浸式、趣味性的学习环境构建，可提高学校的可视化程度，有利于招生宣传、学生学习边界的拓展、学生学习兴趣的提升。 二、命题内容 解决方案可选领域：企业数字化领域、教育领域； 解决方案的可选方向： 1.虚拟校园场景的构建； 2.虚拟讲堂的设计; 3.基于虚拟空间的交互技术设计。 解决方案目标： 1.能够根据院校需求设计与</w:t>
      </w:r>
      <w:proofErr w:type="gramStart"/>
      <w:r w:rsidRPr="00BA6D72">
        <w:t>构建元</w:t>
      </w:r>
      <w:proofErr w:type="gramEnd"/>
      <w:r w:rsidRPr="00BA6D72">
        <w:t>宇宙教育的应用场景，包括但不限于教学、教研、社交等等； 2.通过元宇宙沉浸式的特点，打破知识的时空界限，创新学习模式； 3.基于元宇宙平台中的用户行为做可视化数据分析设计； 4.能够联通行业与高校的资源，做到资源高度信息化与开放共享。 三、答题要求 【技术指标】 1.所有系统功能基于开源技术实现； 2.能够构建出虚拟校园、教学空间及学习空间等应用场景； 3.利用人工智能或区块链技术对教学模式和教学场景等进行设计。 【提交标准】 1.用户应用场景方案； 2.原型解决方案； 3.技术解决架构方案； 4.演示产品和系统。 【任务清单】 1.请参赛者使用满足应用需求的开源软件平台； 2.完成系统开发并部署到云端；</w:t>
      </w:r>
    </w:p>
    <w:p w14:paraId="7D11DD6C" w14:textId="6E38AEB4" w:rsidR="00E73D05" w:rsidRPr="00282F01" w:rsidRDefault="00E73D05" w:rsidP="00282F01">
      <w:pPr>
        <w:rPr>
          <w:rFonts w:asciiTheme="minorHAnsi" w:eastAsiaTheme="minorEastAsia" w:hAnsiTheme="minorHAnsi" w:cstheme="minorBidi" w:hint="eastAsia"/>
          <w:b/>
          <w:bCs/>
          <w:color w:val="auto"/>
          <w:kern w:val="2"/>
          <w:szCs w:val="22"/>
        </w:rPr>
      </w:pPr>
      <w:r w:rsidRPr="00282F01">
        <w:rPr>
          <w:rFonts w:hint="eastAsia"/>
          <w:b/>
          <w:bCs/>
        </w:rPr>
        <w:t>3</w:t>
      </w:r>
      <w:r w:rsidRPr="00282F01">
        <w:rPr>
          <w:b/>
          <w:bCs/>
        </w:rPr>
        <w:t>.</w:t>
      </w:r>
      <w:r w:rsidRPr="00282F01">
        <w:rPr>
          <w:rFonts w:hint="eastAsia"/>
          <w:b/>
          <w:bCs/>
        </w:rPr>
        <w:t>命题单位</w:t>
      </w:r>
    </w:p>
    <w:p w14:paraId="6CFAF34E" w14:textId="7DCEAEB9" w:rsidR="00E73D05" w:rsidRPr="00BA6D72" w:rsidRDefault="00E73D05" w:rsidP="00282F01">
      <w:pPr>
        <w:rPr>
          <w:rFonts w:hint="eastAsia"/>
        </w:rPr>
      </w:pPr>
      <w:r w:rsidRPr="00E73D05">
        <w:rPr>
          <w:rFonts w:hint="eastAsia"/>
        </w:rPr>
        <w:t>慧科教育科技集团有限公司</w:t>
      </w:r>
    </w:p>
    <w:p w14:paraId="0CDD4343" w14:textId="4E997B9A" w:rsidR="00D00972" w:rsidRDefault="00D00972" w:rsidP="00282F01">
      <w:pPr>
        <w:pStyle w:val="a3"/>
      </w:pPr>
      <w:bookmarkStart w:id="1" w:name="_Toc108257087"/>
      <w:r>
        <w:rPr>
          <w:rFonts w:hint="eastAsia"/>
        </w:rPr>
        <w:t>命题</w:t>
      </w:r>
      <w:r>
        <w:rPr>
          <w:rFonts w:hint="eastAsia"/>
        </w:rPr>
        <w:t>二</w:t>
      </w:r>
      <w:r w:rsidR="00777C55">
        <w:rPr>
          <w:rFonts w:hint="eastAsia"/>
        </w:rPr>
        <w:t>：</w:t>
      </w:r>
      <w:r w:rsidR="00777C55" w:rsidRPr="00777C55">
        <w:rPr>
          <w:rFonts w:hint="eastAsia"/>
        </w:rPr>
        <w:t>智慧双师课堂</w:t>
      </w:r>
      <w:r w:rsidR="00777C55" w:rsidRPr="00777C55">
        <w:t>-学生状态检测盒子及产业化</w:t>
      </w:r>
      <w:bookmarkEnd w:id="1"/>
    </w:p>
    <w:p w14:paraId="1F6A1292" w14:textId="77777777" w:rsidR="00D00972" w:rsidRPr="00282F01" w:rsidRDefault="00D00972" w:rsidP="00282F01">
      <w:pPr>
        <w:rPr>
          <w:b/>
          <w:bCs/>
        </w:rPr>
      </w:pPr>
      <w:r w:rsidRPr="00282F01">
        <w:rPr>
          <w:b/>
          <w:bCs/>
        </w:rPr>
        <w:t>1.命题名称</w:t>
      </w:r>
    </w:p>
    <w:p w14:paraId="43572B7A" w14:textId="77777777" w:rsidR="00D00972" w:rsidRDefault="00D00972" w:rsidP="00282F01">
      <w:r>
        <w:rPr>
          <w:rFonts w:hint="eastAsia"/>
        </w:rPr>
        <w:t>智慧双师课堂</w:t>
      </w:r>
      <w:r>
        <w:t>-学生状态检测盒子及产业化</w:t>
      </w:r>
    </w:p>
    <w:p w14:paraId="022BC941" w14:textId="77777777" w:rsidR="00D00972" w:rsidRPr="00282F01" w:rsidRDefault="00D00972" w:rsidP="00282F01">
      <w:pPr>
        <w:rPr>
          <w:b/>
          <w:bCs/>
        </w:rPr>
      </w:pPr>
      <w:r w:rsidRPr="00282F01">
        <w:rPr>
          <w:b/>
          <w:bCs/>
        </w:rPr>
        <w:t>2.命题内容及答题要求</w:t>
      </w:r>
    </w:p>
    <w:p w14:paraId="4191C54E" w14:textId="5079C6D4" w:rsidR="00C634AF" w:rsidRDefault="00D00972" w:rsidP="00282F01">
      <w:r>
        <w:rPr>
          <w:rFonts w:hint="eastAsia"/>
        </w:rPr>
        <w:lastRenderedPageBreak/>
        <w:t>一、命题背景</w:t>
      </w:r>
      <w:r>
        <w:t xml:space="preserve"> 【行业背景】 </w:t>
      </w:r>
      <w:proofErr w:type="spellStart"/>
      <w:r>
        <w:t>AIoT</w:t>
      </w:r>
      <w:proofErr w:type="spellEnd"/>
      <w:r>
        <w:t>时代到来，会给社会各行各业带来方便和高效。在教育行业也是</w:t>
      </w:r>
      <w:proofErr w:type="spellStart"/>
      <w:r>
        <w:t>AIoT</w:t>
      </w:r>
      <w:proofErr w:type="spellEnd"/>
      <w:r>
        <w:t>的重要应用方向，无论是中小学，还是高等院校，教学老师和管理人员都非常想及时了解学生的学习状态，从而为</w:t>
      </w:r>
      <w:proofErr w:type="gramStart"/>
      <w:r>
        <w:t>自已</w:t>
      </w:r>
      <w:proofErr w:type="gramEnd"/>
      <w:r>
        <w:t>的教学和管理提供智能新硬件，给了</w:t>
      </w:r>
      <w:proofErr w:type="gramStart"/>
      <w:r>
        <w:t>很多脑洞大开</w:t>
      </w:r>
      <w:proofErr w:type="gramEnd"/>
      <w:r>
        <w:t>的创意空间。 【业务背景】 运用先进图像分析技术，实现实时图像信息识别，并进行自适应学习，将识别出的信息应用于教学场景，对学生状态进行检测，包括但不限于听课状态（表情、离座、互动情况）、签到、实时提醒（如果学生有手机，可以</w:t>
      </w:r>
      <w:proofErr w:type="gramStart"/>
      <w:r>
        <w:t>进行微信或</w:t>
      </w:r>
      <w:proofErr w:type="gramEnd"/>
      <w:r>
        <w:t>短信提醒）对学生的专注度和课堂质</w:t>
      </w:r>
      <w:r>
        <w:rPr>
          <w:rFonts w:hint="eastAsia"/>
        </w:rPr>
        <w:t>量进行</w:t>
      </w:r>
      <w:r>
        <w:t>AI分级，分析教学行为，自动生成精彩片段和笔记。同时实时更新出勤信息及听课状态到系统和教师端，针对长期学生状态数据进行后台存储及数据分析可导出学习状态数据，对学生状态进行多维度分析。 二、命题内容 【问题说明】 解决方案可选领域：教育领域； 解决方案的可选方向： 1.从云端智能平台入手，将本地图像分析计算需求通过云端解决，需要选择合适的智能云台，了解平台二次开发； 2.利用嵌入式智能分析模块解决图像分析计算，将生成数据送入云端，要求嵌入式系统具备强大的运算能力； 3.嵌入式端和云端组合使用，在嵌入式端</w:t>
      </w:r>
      <w:r>
        <w:rPr>
          <w:rFonts w:hint="eastAsia"/>
        </w:rPr>
        <w:t>对图像进行预处理，将预处理后的图像送入云端进行智能分析；</w:t>
      </w:r>
      <w:r>
        <w:t xml:space="preserve"> 4.图像获取设备需要进行整个教室扫描与远近画面调节，所以普通摄像头无法满足要求，需要</w:t>
      </w:r>
      <w:proofErr w:type="gramStart"/>
      <w:r>
        <w:t>高清球机</w:t>
      </w:r>
      <w:proofErr w:type="gramEnd"/>
      <w:r>
        <w:t>，支持云</w:t>
      </w:r>
      <w:proofErr w:type="gramStart"/>
      <w:r>
        <w:t>台控制</w:t>
      </w:r>
      <w:proofErr w:type="gramEnd"/>
      <w:r>
        <w:t>与可变焦。对于球机本身的图像处理没有特别要求； 5.平台对图像分析处理后进行可视化展示，统计学生课堂行为状态。 【用户期望】 1.可快速对教室所有学生进行人脸识别； 2.不断扫描听课状态； 3.实时更新出勤信息及听课状态到系统和教师端； 4.对结构化数据进行大数据处理，输出统计结果，并进行数据存储； 5.可进行远程系统升级。 三、答题要求 智能芯</w:t>
      </w:r>
      <w:r>
        <w:rPr>
          <w:rFonts w:hint="eastAsia"/>
        </w:rPr>
        <w:t>片应用任务要求</w:t>
      </w:r>
      <w:r>
        <w:t xml:space="preserve"> 【技术路径】 1.熟练使用智能嵌入式平台、图像采集与分析、云端AI智能图像分析； 2.熟练使用移动</w:t>
      </w:r>
      <w:proofErr w:type="gramStart"/>
      <w:r>
        <w:t>端开发</w:t>
      </w:r>
      <w:proofErr w:type="gramEnd"/>
      <w:r>
        <w:t>工具进行移动端应用开发； 3.熟练使用</w:t>
      </w:r>
      <w:proofErr w:type="gramStart"/>
      <w:r>
        <w:t>在线云</w:t>
      </w:r>
      <w:proofErr w:type="gramEnd"/>
      <w:r>
        <w:t>平台进行设备管理和界面开发； 4.熟练使用大数据平台处理实时数据。 【技术指标】 1.点名完成时间1分钟以内； 2.人脸识别率90%以上； 3.至少可检测学生状态：专注听课、睡觉、未专注听，其他状态可扩展； 4.教师端和学生</w:t>
      </w:r>
      <w:proofErr w:type="gramStart"/>
      <w:r>
        <w:t>端分别</w:t>
      </w:r>
      <w:proofErr w:type="gramEnd"/>
      <w:r>
        <w:t>展示不同教室状态信息与统计结果； 5.对检测结果进行数据存储与分析。 【提交标准】 1.用户应用场景方案； 2.原型解</w:t>
      </w:r>
      <w:r>
        <w:rPr>
          <w:rFonts w:hint="eastAsia"/>
        </w:rPr>
        <w:t>决方案；</w:t>
      </w:r>
      <w:r>
        <w:t xml:space="preserve"> 3.技术解决架构方案； 4.演示产品和系统。 【任务清单】 1.请参赛者使用符合应用需求的开源硬件平台，</w:t>
      </w:r>
      <w:proofErr w:type="gramStart"/>
      <w:r>
        <w:t>连接高</w:t>
      </w:r>
      <w:proofErr w:type="gramEnd"/>
      <w:r>
        <w:t>清可变焦带云台摄像头。可观看整个教室，可拉近进行人脸识别； 2.云端对设备进行管理和自动升级； 3.对使用场景进行管理； 4.教师端、学校管理人员可通过Web/APP进行信息查看。 智能芯片设计任务要求 【技术指标】 1.工作温度：-20℃～+80℃； 2.算力：不低于4TOPS(INT8)； 3.图像处理能力：能处理1080P@30fps图像； 4.编解码性能：H.264/H.265、至</w:t>
      </w:r>
      <w:r>
        <w:rPr>
          <w:rFonts w:hint="eastAsia"/>
        </w:rPr>
        <w:t>少支持</w:t>
      </w:r>
      <w:r>
        <w:t>1080P@30fps 的编解码； 5.视频输入：支持4~6路camera输入； 6.功耗：不超过8W； 7.设计工艺：可选择使用</w:t>
      </w:r>
      <w:proofErr w:type="gramStart"/>
      <w:r>
        <w:t>华润上华</w:t>
      </w:r>
      <w:proofErr w:type="gramEnd"/>
      <w:r>
        <w:t>0.18um工艺(可自行选择)。 【提交标准】 1.提交项目介绍、关键技术介绍、性能指标； 2.提交详细设计方案：系统架构分析、关键技术原理分析及电路指标要求； 3.仿真验证文件：前后仿结果（截图）； 4.原理图，版图及验证文件。 【任务清单】 1.设计智能芯片的基本电路，达到基本性能指标要求； 2.完成电路的版图设计，完成带有版图的整体电路的后仿真； 3.能够根据</w:t>
      </w:r>
      <w:r>
        <w:rPr>
          <w:rFonts w:hint="eastAsia"/>
        </w:rPr>
        <w:t>负载不同，最大程度的进行低功耗设计；</w:t>
      </w:r>
      <w:r>
        <w:t xml:space="preserve"> 4.芯片本身应具备较强的智能处理能力，能够进行硬件平台加速。 7． 参考信息 【参考工具】 1.Face++开放平台</w:t>
      </w:r>
      <w:r>
        <w:lastRenderedPageBreak/>
        <w:t xml:space="preserve">https://console.faceplusplus.com.cn/documents/10071565； 2.Face++开放平台接入文档：https://console.faceplusplus.com.cn/documents/10071565； 3.RaspberryPi平台使用说明和所需资源。https://www.raspberrypi.org； 4.寒武纪芯片开发者社区资源 </w:t>
      </w:r>
      <w:hyperlink r:id="rId5" w:history="1">
        <w:r w:rsidRPr="00BC5C76">
          <w:rPr>
            <w:rStyle w:val="a5"/>
          </w:rPr>
          <w:t>https://developer.cambricon.com/index/document/details/classid/3/cid/1/id/68.html</w:t>
        </w:r>
      </w:hyperlink>
      <w:r>
        <w:t>。</w:t>
      </w:r>
    </w:p>
    <w:p w14:paraId="6B2B7905" w14:textId="77777777" w:rsidR="00E73D05" w:rsidRPr="00282F01" w:rsidRDefault="00E73D05" w:rsidP="00282F01">
      <w:pPr>
        <w:rPr>
          <w:b/>
          <w:bCs/>
        </w:rPr>
      </w:pPr>
      <w:r w:rsidRPr="00282F01">
        <w:rPr>
          <w:rFonts w:hint="eastAsia"/>
          <w:b/>
          <w:bCs/>
        </w:rPr>
        <w:t>3</w:t>
      </w:r>
      <w:r w:rsidRPr="00282F01">
        <w:rPr>
          <w:b/>
          <w:bCs/>
        </w:rPr>
        <w:t>.</w:t>
      </w:r>
      <w:r w:rsidRPr="00282F01">
        <w:rPr>
          <w:rFonts w:hint="eastAsia"/>
          <w:b/>
          <w:bCs/>
        </w:rPr>
        <w:t>命题单位</w:t>
      </w:r>
    </w:p>
    <w:p w14:paraId="6ACD9073" w14:textId="64AC334F" w:rsidR="00E73D05" w:rsidRPr="00E73D05" w:rsidRDefault="00E73D05" w:rsidP="00282F01">
      <w:pPr>
        <w:rPr>
          <w:rFonts w:hint="eastAsia"/>
        </w:rPr>
      </w:pPr>
      <w:r w:rsidRPr="00E73D05">
        <w:rPr>
          <w:rFonts w:hint="eastAsia"/>
        </w:rPr>
        <w:t>慧科教育科技集团有限公司</w:t>
      </w:r>
    </w:p>
    <w:p w14:paraId="0F6071B7" w14:textId="49510D57" w:rsidR="00D00972" w:rsidRDefault="00D00972" w:rsidP="00282F01">
      <w:pPr>
        <w:pStyle w:val="a3"/>
      </w:pPr>
      <w:bookmarkStart w:id="2" w:name="_Toc108257088"/>
      <w:r>
        <w:rPr>
          <w:rFonts w:hint="eastAsia"/>
        </w:rPr>
        <w:t>命题</w:t>
      </w:r>
      <w:r>
        <w:rPr>
          <w:rFonts w:hint="eastAsia"/>
        </w:rPr>
        <w:t>三</w:t>
      </w:r>
      <w:r w:rsidR="00777C55">
        <w:rPr>
          <w:rFonts w:hint="eastAsia"/>
        </w:rPr>
        <w:t>：</w:t>
      </w:r>
      <w:r w:rsidR="00777C55" w:rsidRPr="00777C55">
        <w:rPr>
          <w:rFonts w:hint="eastAsia"/>
        </w:rPr>
        <w:t>数字媒体</w:t>
      </w:r>
      <w:r w:rsidR="00777C55" w:rsidRPr="00777C55">
        <w:t>-数字展演在非</w:t>
      </w:r>
      <w:proofErr w:type="gramStart"/>
      <w:r w:rsidR="00777C55" w:rsidRPr="00777C55">
        <w:t>遗传承中的</w:t>
      </w:r>
      <w:proofErr w:type="gramEnd"/>
      <w:r w:rsidR="00777C55" w:rsidRPr="00777C55">
        <w:t>创新应用</w:t>
      </w:r>
      <w:bookmarkEnd w:id="2"/>
    </w:p>
    <w:p w14:paraId="01F72132" w14:textId="77777777" w:rsidR="00D00972" w:rsidRPr="00282F01" w:rsidRDefault="00D00972" w:rsidP="00282F01">
      <w:pPr>
        <w:rPr>
          <w:b/>
          <w:bCs/>
        </w:rPr>
      </w:pPr>
      <w:r w:rsidRPr="00282F01">
        <w:rPr>
          <w:b/>
          <w:bCs/>
        </w:rPr>
        <w:t>1.命题名称</w:t>
      </w:r>
    </w:p>
    <w:p w14:paraId="00C138FC" w14:textId="77777777" w:rsidR="00D00972" w:rsidRDefault="00D00972" w:rsidP="00282F01">
      <w:r>
        <w:rPr>
          <w:rFonts w:hint="eastAsia"/>
        </w:rPr>
        <w:t>数字媒体</w:t>
      </w:r>
      <w:r>
        <w:t>-数字展演在非</w:t>
      </w:r>
      <w:proofErr w:type="gramStart"/>
      <w:r>
        <w:t>遗传承中的</w:t>
      </w:r>
      <w:proofErr w:type="gramEnd"/>
      <w:r>
        <w:t>创新应用</w:t>
      </w:r>
    </w:p>
    <w:p w14:paraId="0FB3C969" w14:textId="77777777" w:rsidR="00D00972" w:rsidRPr="00282F01" w:rsidRDefault="00D00972" w:rsidP="00282F01">
      <w:pPr>
        <w:rPr>
          <w:b/>
          <w:bCs/>
        </w:rPr>
      </w:pPr>
      <w:r w:rsidRPr="00282F01">
        <w:rPr>
          <w:b/>
          <w:bCs/>
        </w:rPr>
        <w:t>2.命题内容及答题要求</w:t>
      </w:r>
    </w:p>
    <w:p w14:paraId="3F4BB075" w14:textId="6AD1322F" w:rsidR="00D00972" w:rsidRDefault="00D00972" w:rsidP="00282F01">
      <w:r>
        <w:rPr>
          <w:rFonts w:hint="eastAsia"/>
        </w:rPr>
        <w:t>命题背景：伴随</w:t>
      </w:r>
      <w:r>
        <w:t>XR交互场景在北京冬奥会、央视2022</w:t>
      </w:r>
      <w:proofErr w:type="gramStart"/>
      <w:r>
        <w:t>春晚等</w:t>
      </w:r>
      <w:proofErr w:type="gramEnd"/>
      <w:r>
        <w:t>国家级大型活动上的惊艳亮相，融合VR、AR、MR、虚拟交互、多屏互动等多种沉浸式技术于一身的新一代数字展演平台成为数字文</w:t>
      </w:r>
      <w:proofErr w:type="gramStart"/>
      <w:r>
        <w:t>创领域</w:t>
      </w:r>
      <w:proofErr w:type="gramEnd"/>
      <w:r>
        <w:t>的新宠。 命题内容： 利用数字展演技术，对传统非遗文化进行创新、保护和传播。充分融合科技、文化和创意要素，推动更多优质非遗数字化内容资源和衍生品的创作与开发，探索非遗市场化商业模式，弘扬与传承非遗文化的同时创造更多社会与商业价值。 答题要求： 1、研究传统工艺、古镇文化、大国工匠等非遗文化的创新传播方式，探索新技术+新艺术+传</w:t>
      </w:r>
      <w:r>
        <w:rPr>
          <w:rFonts w:hint="eastAsia"/>
        </w:rPr>
        <w:t>统文化有效结合的数字展演场景，进行策划、设计与创作，制作有别于传统非遗文化展现形式的数字内容；</w:t>
      </w:r>
      <w:r>
        <w:t xml:space="preserve"> 2、挖掘非遗文化的深远价值与当下市场的结合，利用全新展示和传播方式，打造老酒装新瓶的全新商业模式，并设计完整商业化解决方案。 3、能够充分体现学校在新文科建设、全媒体环境基地环境建设</w:t>
      </w:r>
      <w:proofErr w:type="gramStart"/>
      <w:r>
        <w:t>与专创融合</w:t>
      </w:r>
      <w:proofErr w:type="gramEnd"/>
      <w:r>
        <w:t>方面的育人特色。</w:t>
      </w:r>
    </w:p>
    <w:p w14:paraId="06547757" w14:textId="77777777" w:rsidR="00405DC3" w:rsidRPr="00282F01" w:rsidRDefault="00405DC3" w:rsidP="00282F01">
      <w:pPr>
        <w:rPr>
          <w:b/>
          <w:bCs/>
        </w:rPr>
      </w:pPr>
      <w:r w:rsidRPr="00282F01">
        <w:rPr>
          <w:rFonts w:hint="eastAsia"/>
          <w:b/>
          <w:bCs/>
        </w:rPr>
        <w:t>3</w:t>
      </w:r>
      <w:r w:rsidRPr="00282F01">
        <w:rPr>
          <w:b/>
          <w:bCs/>
        </w:rPr>
        <w:t>.</w:t>
      </w:r>
      <w:r w:rsidRPr="00282F01">
        <w:rPr>
          <w:rFonts w:hint="eastAsia"/>
          <w:b/>
          <w:bCs/>
        </w:rPr>
        <w:t>命题单位</w:t>
      </w:r>
    </w:p>
    <w:p w14:paraId="767F2251" w14:textId="77431C46" w:rsidR="00405DC3" w:rsidRPr="00DE5419" w:rsidRDefault="00DE5419" w:rsidP="00282F01">
      <w:pPr>
        <w:rPr>
          <w:rFonts w:hint="eastAsia"/>
        </w:rPr>
      </w:pPr>
      <w:r w:rsidRPr="00DE5419">
        <w:rPr>
          <w:rFonts w:hint="eastAsia"/>
        </w:rPr>
        <w:t>北京容艺教育咨询有限公司</w:t>
      </w:r>
    </w:p>
    <w:p w14:paraId="53671EE1" w14:textId="77777777" w:rsidR="00415220" w:rsidRDefault="00415220" w:rsidP="00415220">
      <w:pPr>
        <w:pStyle w:val="a3"/>
      </w:pPr>
      <w:bookmarkStart w:id="3" w:name="_Toc108257089"/>
      <w:r>
        <w:rPr>
          <w:rFonts w:hint="eastAsia"/>
        </w:rPr>
        <w:t>命题四：</w:t>
      </w:r>
      <w:r w:rsidRPr="00DF307D">
        <w:rPr>
          <w:rFonts w:hint="eastAsia"/>
        </w:rPr>
        <w:t>大</w:t>
      </w:r>
      <w:proofErr w:type="gramStart"/>
      <w:r w:rsidRPr="00DF307D">
        <w:rPr>
          <w:rFonts w:hint="eastAsia"/>
        </w:rPr>
        <w:t>中小学思政一体化</w:t>
      </w:r>
      <w:proofErr w:type="gramEnd"/>
      <w:r w:rsidRPr="00DF307D">
        <w:rPr>
          <w:rFonts w:hint="eastAsia"/>
        </w:rPr>
        <w:t>资源库建设共建共享</w:t>
      </w:r>
      <w:bookmarkEnd w:id="3"/>
    </w:p>
    <w:p w14:paraId="36188750" w14:textId="77777777" w:rsidR="00415220" w:rsidRPr="00777C55" w:rsidRDefault="00415220" w:rsidP="00415220">
      <w:pPr>
        <w:rPr>
          <w:b/>
          <w:bCs/>
        </w:rPr>
      </w:pPr>
      <w:r w:rsidRPr="00777C55">
        <w:rPr>
          <w:b/>
          <w:bCs/>
        </w:rPr>
        <w:t>1.命题名称</w:t>
      </w:r>
    </w:p>
    <w:p w14:paraId="660BDF47" w14:textId="77777777" w:rsidR="00415220" w:rsidRDefault="00415220" w:rsidP="00415220">
      <w:r>
        <w:rPr>
          <w:rFonts w:hint="eastAsia"/>
        </w:rPr>
        <w:t>大</w:t>
      </w:r>
      <w:proofErr w:type="gramStart"/>
      <w:r>
        <w:rPr>
          <w:rFonts w:hint="eastAsia"/>
        </w:rPr>
        <w:t>中小学思政一体化</w:t>
      </w:r>
      <w:proofErr w:type="gramEnd"/>
      <w:r>
        <w:rPr>
          <w:rFonts w:hint="eastAsia"/>
        </w:rPr>
        <w:t>资源库建设共建共享</w:t>
      </w:r>
    </w:p>
    <w:p w14:paraId="7081911D" w14:textId="77777777" w:rsidR="00415220" w:rsidRPr="00777C55" w:rsidRDefault="00415220" w:rsidP="00415220">
      <w:pPr>
        <w:rPr>
          <w:b/>
          <w:bCs/>
        </w:rPr>
      </w:pPr>
      <w:r w:rsidRPr="00777C55">
        <w:rPr>
          <w:b/>
          <w:bCs/>
        </w:rPr>
        <w:t>2.命题内容及答题要求</w:t>
      </w:r>
    </w:p>
    <w:p w14:paraId="35A8FC13" w14:textId="77777777" w:rsidR="00415220" w:rsidRDefault="00415220" w:rsidP="00415220">
      <w:r>
        <w:rPr>
          <w:rFonts w:hint="eastAsia"/>
        </w:rPr>
        <w:t>一、命题背景：</w:t>
      </w:r>
      <w:r>
        <w:t xml:space="preserve"> 大</w:t>
      </w:r>
      <w:proofErr w:type="gramStart"/>
      <w:r>
        <w:t>中小学思政一体化</w:t>
      </w:r>
      <w:proofErr w:type="gramEnd"/>
      <w:r>
        <w:t>是落实习总书记</w:t>
      </w:r>
      <w:proofErr w:type="gramStart"/>
      <w:r>
        <w:t>思政教师</w:t>
      </w:r>
      <w:proofErr w:type="gramEnd"/>
      <w:r>
        <w:t>座谈会讲话精神最重要的方式之一，但是大学、中学和小学在教育方式方法、教学资源内容上都需要分层分类，而且如何把各地传统文化融入到中小学德育教育上仍无较好的办法。因此，资源库建设是快速推进大</w:t>
      </w:r>
      <w:proofErr w:type="gramStart"/>
      <w:r>
        <w:t>中小学思政一体化</w:t>
      </w:r>
      <w:proofErr w:type="gramEnd"/>
      <w:r>
        <w:t>的最好的方式。但是，目前仍然存在无法协同的问题，大学</w:t>
      </w:r>
      <w:proofErr w:type="gramStart"/>
      <w:r>
        <w:t>思政教师</w:t>
      </w:r>
      <w:proofErr w:type="gramEnd"/>
      <w:r>
        <w:t>与中小学德育教师无较好的衔接沟通。大</w:t>
      </w:r>
      <w:proofErr w:type="gramStart"/>
      <w:r>
        <w:t>中小学思政一体化</w:t>
      </w:r>
      <w:proofErr w:type="gramEnd"/>
      <w:r>
        <w:t>暂无科学整体规划，仍然存在大学只关注大学思想政治教育内容，中小学只关注中小学德育内容，两者没有较好的衔接等问题。 二、命题内容： 如何有效协同</w:t>
      </w:r>
      <w:r>
        <w:rPr>
          <w:rFonts w:hint="eastAsia"/>
        </w:rPr>
        <w:t>全国各地做好资源库的共建共享工作。</w:t>
      </w:r>
      <w:r>
        <w:t xml:space="preserve"> 三、答题要求： 1. 如何通过技术手段实现大中小学教师集体备课的问题； 2. </w:t>
      </w:r>
      <w:r>
        <w:lastRenderedPageBreak/>
        <w:t>如何科学规划大</w:t>
      </w:r>
      <w:proofErr w:type="gramStart"/>
      <w:r>
        <w:t>中小学思政一体化</w:t>
      </w:r>
      <w:proofErr w:type="gramEnd"/>
      <w:r>
        <w:t>内容的架构； 3. 如何真正做到大</w:t>
      </w:r>
      <w:proofErr w:type="gramStart"/>
      <w:r>
        <w:t>中小学思政一体化</w:t>
      </w:r>
      <w:proofErr w:type="gramEnd"/>
      <w:r>
        <w:t>资源库共建共享的问题； 4. 综合考虑方案的可行性和投入产出比等问题。</w:t>
      </w:r>
    </w:p>
    <w:p w14:paraId="2EDB262B" w14:textId="77777777" w:rsidR="00415220" w:rsidRPr="00777C55" w:rsidRDefault="00415220" w:rsidP="00415220">
      <w:pPr>
        <w:rPr>
          <w:b/>
          <w:bCs/>
        </w:rPr>
      </w:pPr>
      <w:r w:rsidRPr="00777C55">
        <w:rPr>
          <w:rFonts w:hint="eastAsia"/>
          <w:b/>
          <w:bCs/>
        </w:rPr>
        <w:t>3</w:t>
      </w:r>
      <w:r w:rsidRPr="00777C55">
        <w:rPr>
          <w:b/>
          <w:bCs/>
        </w:rPr>
        <w:t>.</w:t>
      </w:r>
      <w:r w:rsidRPr="00777C55">
        <w:rPr>
          <w:rFonts w:hint="eastAsia"/>
          <w:b/>
          <w:bCs/>
        </w:rPr>
        <w:t>命题单位</w:t>
      </w:r>
    </w:p>
    <w:p w14:paraId="75E0FD6C" w14:textId="38D569EB" w:rsidR="00415220" w:rsidRPr="00415220" w:rsidRDefault="00415220" w:rsidP="00415220">
      <w:r w:rsidRPr="00D76941">
        <w:rPr>
          <w:rFonts w:hint="eastAsia"/>
        </w:rPr>
        <w:t>北京文华在线教育科技股份有限公司</w:t>
      </w:r>
    </w:p>
    <w:p w14:paraId="761FF71C" w14:textId="6EECFE33" w:rsidR="00DE5419" w:rsidRDefault="00DE5419" w:rsidP="00282F01">
      <w:pPr>
        <w:pStyle w:val="a3"/>
        <w:rPr>
          <w:rFonts w:hint="eastAsia"/>
        </w:rPr>
      </w:pPr>
      <w:bookmarkStart w:id="4" w:name="_Toc108257090"/>
      <w:r>
        <w:rPr>
          <w:rFonts w:hint="eastAsia"/>
        </w:rPr>
        <w:t>命题</w:t>
      </w:r>
      <w:r>
        <w:rPr>
          <w:rFonts w:hint="eastAsia"/>
        </w:rPr>
        <w:t>五</w:t>
      </w:r>
      <w:r w:rsidR="00777C55">
        <w:rPr>
          <w:rFonts w:hint="eastAsia"/>
        </w:rPr>
        <w:t>：</w:t>
      </w:r>
      <w:r w:rsidR="005D29AD" w:rsidRPr="00777C55">
        <w:t>运用</w:t>
      </w:r>
      <w:r w:rsidR="00777C55" w:rsidRPr="00777C55">
        <w:rPr>
          <w:rFonts w:hint="eastAsia"/>
        </w:rPr>
        <w:t>“新文创</w:t>
      </w:r>
      <w:r w:rsidR="00777C55" w:rsidRPr="00777C55">
        <w:t>+新科技”打造“中华文博故事”国际品牌和产品，讲好中国故事</w:t>
      </w:r>
      <w:bookmarkEnd w:id="4"/>
    </w:p>
    <w:p w14:paraId="4357F6AA" w14:textId="77777777" w:rsidR="00DE5419" w:rsidRPr="001E0E86" w:rsidRDefault="00DE5419" w:rsidP="00282F01">
      <w:pPr>
        <w:rPr>
          <w:b/>
          <w:bCs/>
        </w:rPr>
      </w:pPr>
      <w:r w:rsidRPr="001E0E86">
        <w:rPr>
          <w:b/>
          <w:bCs/>
        </w:rPr>
        <w:t>1.命题名称</w:t>
      </w:r>
    </w:p>
    <w:p w14:paraId="209EBD96" w14:textId="77777777" w:rsidR="00DE5419" w:rsidRDefault="00DE5419" w:rsidP="00282F01">
      <w:r>
        <w:rPr>
          <w:rFonts w:hint="eastAsia"/>
        </w:rPr>
        <w:t>通过“新文创</w:t>
      </w:r>
      <w:r>
        <w:t>+新科技”的运用，打造“中华文博故事”国际品牌和产品，讲好中国故事。</w:t>
      </w:r>
    </w:p>
    <w:p w14:paraId="04DBF791" w14:textId="77777777" w:rsidR="00DE5419" w:rsidRPr="001E0E86" w:rsidRDefault="00DE5419" w:rsidP="00282F01">
      <w:pPr>
        <w:rPr>
          <w:b/>
          <w:bCs/>
        </w:rPr>
      </w:pPr>
      <w:r w:rsidRPr="001E0E86">
        <w:rPr>
          <w:b/>
          <w:bCs/>
        </w:rPr>
        <w:t>2.命题内容及答题要求</w:t>
      </w:r>
    </w:p>
    <w:p w14:paraId="6867FC12" w14:textId="05B52183" w:rsidR="00DE5419" w:rsidRDefault="00DE5419" w:rsidP="00282F01">
      <w:r>
        <w:rPr>
          <w:rFonts w:hint="eastAsia"/>
        </w:rPr>
        <w:t>一、命题背景：广东凤凰文化教育信息技术有限公司（以下简称凤凰国际教育）是凤凰卫视·凤凰教育集团旗下专做国际文化与中文教育、职业教育传播的子公司。公司积极促进中国数字媒体与世界数字媒体产业的交流与融合发展。配合凤凰卫视集团战略，通过凤凰国际媒体平台，“越是民族的越是世界的”，广东凤凰计划通过打造“中华文博、文物故事”的精品文化传播项目，以结合文化、艺术、科技、教育等领域整合传播为载体，告诉世界一个“可信、可爱、可敬”的中国，这是华语媒体的责任，更是凤凰卫视转型赋予广东凤凰的国际民间交流的使命与初心。</w:t>
      </w:r>
      <w:r>
        <w:t xml:space="preserve"> 二、命题</w:t>
      </w:r>
      <w:r>
        <w:rPr>
          <w:rFonts w:hint="eastAsia"/>
        </w:rPr>
        <w:t>内容：通过以</w:t>
      </w:r>
      <w:r>
        <w:t>IP构建为核心的文化生产方式，借助前沿数字媒体技术，打造“中华文博故事”国际品牌和产品，传播具有广泛影响力的中国文化符号，讲好中国故事，增强国家文化软实力，塑造崭新中国国际形象。 三、答题要求： 1、项目符合新文</w:t>
      </w:r>
      <w:proofErr w:type="gramStart"/>
      <w:r>
        <w:t>创产业</w:t>
      </w:r>
      <w:proofErr w:type="gramEnd"/>
      <w:r>
        <w:t>的发展现状和商业规则。 2、项目体现最新数字媒体技术运用、传播形式与内容的创新性。 3、项目要求商业模式创新，产品定位准确，盈利能力强、具有可实现性。 4、项目团队组织架构清晰，分工明确，内外部资源充沛。 5、项目专业能力与专业教育结合程度高，带动就业能力强。</w:t>
      </w:r>
    </w:p>
    <w:p w14:paraId="028CFE1F" w14:textId="682ED9D7" w:rsidR="00DE5419" w:rsidRPr="001E0E86" w:rsidRDefault="00DE5419" w:rsidP="00282F01">
      <w:pPr>
        <w:rPr>
          <w:rFonts w:hint="eastAsia"/>
          <w:b/>
          <w:bCs/>
        </w:rPr>
      </w:pPr>
      <w:r w:rsidRPr="001E0E86">
        <w:rPr>
          <w:rFonts w:hint="eastAsia"/>
          <w:b/>
          <w:bCs/>
        </w:rPr>
        <w:t>3</w:t>
      </w:r>
      <w:r w:rsidRPr="001E0E86">
        <w:rPr>
          <w:b/>
          <w:bCs/>
        </w:rPr>
        <w:t>.</w:t>
      </w:r>
      <w:r w:rsidRPr="001E0E86">
        <w:rPr>
          <w:rFonts w:hint="eastAsia"/>
          <w:b/>
          <w:bCs/>
        </w:rPr>
        <w:t>命题单位</w:t>
      </w:r>
    </w:p>
    <w:p w14:paraId="1B7244D9" w14:textId="18FB54A1" w:rsidR="00DE5419" w:rsidRDefault="00DE5419" w:rsidP="00282F01">
      <w:r w:rsidRPr="00DE5419">
        <w:rPr>
          <w:rFonts w:hint="eastAsia"/>
        </w:rPr>
        <w:t>广东凤凰文化教育信息技术有限公司</w:t>
      </w:r>
    </w:p>
    <w:p w14:paraId="7278387C" w14:textId="2ADE2FBB" w:rsidR="005B5BB3" w:rsidRPr="005D29AD" w:rsidRDefault="005B5BB3" w:rsidP="00282F01">
      <w:pPr>
        <w:pStyle w:val="a3"/>
      </w:pPr>
      <w:bookmarkStart w:id="5" w:name="_Toc108257091"/>
      <w:r>
        <w:rPr>
          <w:rFonts w:hint="eastAsia"/>
        </w:rPr>
        <w:t>命题</w:t>
      </w:r>
      <w:r>
        <w:rPr>
          <w:rFonts w:hint="eastAsia"/>
        </w:rPr>
        <w:t>六</w:t>
      </w:r>
      <w:r w:rsidR="005D29AD">
        <w:rPr>
          <w:rFonts w:hint="eastAsia"/>
        </w:rPr>
        <w:t>：</w:t>
      </w:r>
      <w:r w:rsidR="005D29AD" w:rsidRPr="005D29AD">
        <w:rPr>
          <w:rFonts w:hint="eastAsia"/>
        </w:rPr>
        <w:t>虚拟仿真技术在孤独症儿童教育康复中的应用</w:t>
      </w:r>
      <w:bookmarkEnd w:id="5"/>
    </w:p>
    <w:p w14:paraId="091BDB32" w14:textId="77777777" w:rsidR="005B5BB3" w:rsidRPr="001E0E86" w:rsidRDefault="005B5BB3" w:rsidP="00282F01">
      <w:pPr>
        <w:rPr>
          <w:b/>
          <w:bCs/>
        </w:rPr>
      </w:pPr>
      <w:r w:rsidRPr="001E0E86">
        <w:rPr>
          <w:b/>
          <w:bCs/>
        </w:rPr>
        <w:t>1.命题名称</w:t>
      </w:r>
    </w:p>
    <w:p w14:paraId="0CB4C13E" w14:textId="77777777" w:rsidR="005B5BB3" w:rsidRDefault="005B5BB3" w:rsidP="00282F01">
      <w:r>
        <w:rPr>
          <w:rFonts w:hint="eastAsia"/>
        </w:rPr>
        <w:t>虚拟仿真技术在孤独症儿童教育康复中的应用</w:t>
      </w:r>
    </w:p>
    <w:p w14:paraId="0D662438" w14:textId="77777777" w:rsidR="005B5BB3" w:rsidRPr="001E0E86" w:rsidRDefault="005B5BB3" w:rsidP="00282F01">
      <w:pPr>
        <w:rPr>
          <w:b/>
          <w:bCs/>
        </w:rPr>
      </w:pPr>
      <w:r w:rsidRPr="001E0E86">
        <w:rPr>
          <w:b/>
          <w:bCs/>
        </w:rPr>
        <w:t>2.命题内容及答题要求</w:t>
      </w:r>
    </w:p>
    <w:p w14:paraId="19E96629" w14:textId="06028C61" w:rsidR="005B5BB3" w:rsidRDefault="005B5BB3" w:rsidP="00282F01">
      <w:r>
        <w:rPr>
          <w:rFonts w:hint="eastAsia"/>
        </w:rPr>
        <w:t>需要运用虚拟仿真技术开发出适用于</w:t>
      </w:r>
      <w:r>
        <w:t>ASD患儿的训练平台，并且系统嵌入ASD筛查和健康评估算法，实现平台多功能性，帮助孩子在视听觉等功能上的提升，增强孩子独立生活能力和协调能力。</w:t>
      </w:r>
    </w:p>
    <w:p w14:paraId="0BDB1B75" w14:textId="77777777" w:rsidR="005B5BB3" w:rsidRPr="001E0E86" w:rsidRDefault="005B5BB3" w:rsidP="00282F01">
      <w:pPr>
        <w:rPr>
          <w:rFonts w:hint="eastAsia"/>
          <w:b/>
          <w:bCs/>
        </w:rPr>
      </w:pPr>
      <w:r w:rsidRPr="001E0E86">
        <w:rPr>
          <w:rFonts w:hint="eastAsia"/>
          <w:b/>
          <w:bCs/>
        </w:rPr>
        <w:t>3</w:t>
      </w:r>
      <w:r w:rsidRPr="001E0E86">
        <w:rPr>
          <w:b/>
          <w:bCs/>
        </w:rPr>
        <w:t>.</w:t>
      </w:r>
      <w:r w:rsidRPr="001E0E86">
        <w:rPr>
          <w:rFonts w:hint="eastAsia"/>
          <w:b/>
          <w:bCs/>
        </w:rPr>
        <w:t>命题单位</w:t>
      </w:r>
    </w:p>
    <w:p w14:paraId="2AD015A5" w14:textId="034E957A" w:rsidR="005B5BB3" w:rsidRDefault="005B5BB3" w:rsidP="00282F01">
      <w:r w:rsidRPr="005B5BB3">
        <w:rPr>
          <w:rFonts w:hint="eastAsia"/>
        </w:rPr>
        <w:t>南宁市高新区护苗教育培训学校有限公司</w:t>
      </w:r>
    </w:p>
    <w:p w14:paraId="42E61A96" w14:textId="678E8B3F" w:rsidR="00155A54" w:rsidRPr="00155A54" w:rsidRDefault="00155A54" w:rsidP="00282F01">
      <w:pPr>
        <w:pStyle w:val="a3"/>
        <w:rPr>
          <w:rFonts w:hint="eastAsia"/>
        </w:rPr>
      </w:pPr>
      <w:bookmarkStart w:id="6" w:name="_Toc108257092"/>
      <w:r w:rsidRPr="00155A54">
        <w:t>命题</w:t>
      </w:r>
      <w:r>
        <w:rPr>
          <w:rFonts w:hint="eastAsia"/>
        </w:rPr>
        <w:t>七</w:t>
      </w:r>
      <w:r w:rsidR="005D29AD">
        <w:rPr>
          <w:rFonts w:hint="eastAsia"/>
        </w:rPr>
        <w:t>：</w:t>
      </w:r>
      <w:r w:rsidR="005D29AD" w:rsidRPr="005D29AD">
        <w:rPr>
          <w:rFonts w:hint="eastAsia"/>
        </w:rPr>
        <w:t>数字人—全媒体环境下虚拟数字人的创新应用</w:t>
      </w:r>
      <w:bookmarkEnd w:id="6"/>
    </w:p>
    <w:p w14:paraId="1096B9BF" w14:textId="77777777" w:rsidR="00155A54" w:rsidRPr="001E0E86" w:rsidRDefault="00155A54" w:rsidP="00282F01">
      <w:pPr>
        <w:rPr>
          <w:b/>
          <w:bCs/>
        </w:rPr>
      </w:pPr>
      <w:r w:rsidRPr="001E0E86">
        <w:rPr>
          <w:b/>
          <w:bCs/>
        </w:rPr>
        <w:lastRenderedPageBreak/>
        <w:t>1.命题名称</w:t>
      </w:r>
    </w:p>
    <w:p w14:paraId="01609248" w14:textId="77777777" w:rsidR="00155A54" w:rsidRPr="00155A54" w:rsidRDefault="00155A54" w:rsidP="00282F01">
      <w:r w:rsidRPr="00155A54">
        <w:t>数字人—全媒体环境下虚拟数字人的创新应用</w:t>
      </w:r>
    </w:p>
    <w:p w14:paraId="70D888FA" w14:textId="77777777" w:rsidR="00155A54" w:rsidRPr="001E0E86" w:rsidRDefault="00155A54" w:rsidP="00282F01">
      <w:pPr>
        <w:rPr>
          <w:b/>
          <w:bCs/>
        </w:rPr>
      </w:pPr>
      <w:r w:rsidRPr="001E0E86">
        <w:rPr>
          <w:b/>
          <w:bCs/>
        </w:rPr>
        <w:t>2.命题内容及答题要求</w:t>
      </w:r>
    </w:p>
    <w:p w14:paraId="3E0BE132" w14:textId="77777777" w:rsidR="00155A54" w:rsidRPr="00155A54" w:rsidRDefault="00155A54" w:rsidP="00282F01">
      <w:r w:rsidRPr="00155A54">
        <w:t>命题背景：全媒体时代VR、AR、XR、AI等数字技术支撑下，我国虚拟数字人市场迎来爆发式增长，诸如虚拟员工、虚拟代言人、虚拟客服、虚拟主播、虚拟IP等虚拟数字人正愈发频繁地出现在公众视野，在社交、传媒、营销等领域，为各行各业创造现实价值。 命题内容：如何利用虚拟数字人作为形象代言人的全新载体，打造“</w:t>
      </w:r>
      <w:proofErr w:type="gramStart"/>
      <w:r w:rsidRPr="00155A54">
        <w:t>一</w:t>
      </w:r>
      <w:proofErr w:type="gramEnd"/>
      <w:r w:rsidRPr="00155A54">
        <w:t>乡一品一网红”的乡村振兴建设新模式，为乡村特色小镇代言、为乡村特色产品带货、为乡村</w:t>
      </w:r>
      <w:proofErr w:type="gramStart"/>
      <w:r w:rsidRPr="00155A54">
        <w:t>红色文旅宣传</w:t>
      </w:r>
      <w:proofErr w:type="gramEnd"/>
      <w:r w:rsidRPr="00155A54">
        <w:t>、为地方非遗传承宣传。在促进乡村文化传播和农村经济健康发展的同时，成为乡村振兴新农村特色经济增长新模式，产生更大商业价值拉动区域乡村经济发展。 答题要求： 1、完成三维虚拟数字人产品与运营的模式设计，三维虚拟数字人技术制作不限于平面、小视频、短剧、直播等数字内容； 2、以乡村振兴、</w:t>
      </w:r>
      <w:proofErr w:type="gramStart"/>
      <w:r w:rsidRPr="00155A54">
        <w:t>数字文旅等</w:t>
      </w:r>
      <w:proofErr w:type="gramEnd"/>
      <w:r w:rsidRPr="00155A54">
        <w:t>数字文</w:t>
      </w:r>
      <w:proofErr w:type="gramStart"/>
      <w:r w:rsidRPr="00155A54">
        <w:t>创领域</w:t>
      </w:r>
      <w:proofErr w:type="gramEnd"/>
      <w:r w:rsidRPr="00155A54">
        <w:t>应用为出发点，利用虚拟数字人的新技术</w:t>
      </w:r>
      <w:proofErr w:type="gramStart"/>
      <w:r w:rsidRPr="00155A54">
        <w:t>结合全</w:t>
      </w:r>
      <w:proofErr w:type="gramEnd"/>
      <w:r w:rsidRPr="00155A54">
        <w:t>媒体的新传播手段，打造乡村振兴全新商业模式，设计完整商业化解决方案。 3、能够充分体现学校在新文科建设、全媒体环境基地环境建设</w:t>
      </w:r>
      <w:proofErr w:type="gramStart"/>
      <w:r w:rsidRPr="00155A54">
        <w:t>与专创融合</w:t>
      </w:r>
      <w:proofErr w:type="gramEnd"/>
      <w:r w:rsidRPr="00155A54">
        <w:t>方面的育人特色。</w:t>
      </w:r>
    </w:p>
    <w:p w14:paraId="477E7C03" w14:textId="77777777" w:rsidR="00155A54" w:rsidRPr="001E0E86" w:rsidRDefault="00155A54" w:rsidP="00282F01">
      <w:pPr>
        <w:rPr>
          <w:b/>
          <w:bCs/>
        </w:rPr>
      </w:pPr>
      <w:r w:rsidRPr="001E0E86">
        <w:rPr>
          <w:rFonts w:hint="eastAsia"/>
          <w:b/>
          <w:bCs/>
        </w:rPr>
        <w:t>3</w:t>
      </w:r>
      <w:r w:rsidRPr="001E0E86">
        <w:rPr>
          <w:b/>
          <w:bCs/>
        </w:rPr>
        <w:t>.</w:t>
      </w:r>
      <w:r w:rsidRPr="001E0E86">
        <w:rPr>
          <w:rFonts w:hint="eastAsia"/>
          <w:b/>
          <w:bCs/>
        </w:rPr>
        <w:t>命题单位</w:t>
      </w:r>
    </w:p>
    <w:p w14:paraId="0B34FBFB" w14:textId="77777777" w:rsidR="00A312C4" w:rsidRDefault="00A312C4" w:rsidP="00282F01">
      <w:pPr>
        <w:rPr>
          <w:b/>
          <w:bCs/>
        </w:rPr>
      </w:pPr>
      <w:r w:rsidRPr="00A312C4">
        <w:rPr>
          <w:rFonts w:hint="eastAsia"/>
        </w:rPr>
        <w:t>北京容艺教育科技有限公司</w:t>
      </w:r>
    </w:p>
    <w:p w14:paraId="2A5DE215" w14:textId="56885F90" w:rsidR="00492C1E" w:rsidRDefault="00492C1E" w:rsidP="00282F01">
      <w:pPr>
        <w:pStyle w:val="a3"/>
      </w:pPr>
      <w:bookmarkStart w:id="7" w:name="_Toc108257093"/>
      <w:r>
        <w:rPr>
          <w:rFonts w:hint="eastAsia"/>
        </w:rPr>
        <w:t>命题</w:t>
      </w:r>
      <w:r>
        <w:rPr>
          <w:rFonts w:hint="eastAsia"/>
        </w:rPr>
        <w:t>八</w:t>
      </w:r>
      <w:r w:rsidR="005D29AD">
        <w:rPr>
          <w:rFonts w:hint="eastAsia"/>
        </w:rPr>
        <w:t>：</w:t>
      </w:r>
      <w:r w:rsidR="005D29AD" w:rsidRPr="005D29AD">
        <w:rPr>
          <w:rFonts w:hint="eastAsia"/>
        </w:rPr>
        <w:t>后疫情时代</w:t>
      </w:r>
      <w:proofErr w:type="gramStart"/>
      <w:r w:rsidR="005D29AD" w:rsidRPr="005D29AD">
        <w:rPr>
          <w:rFonts w:hint="eastAsia"/>
        </w:rPr>
        <w:t>文旅产业</w:t>
      </w:r>
      <w:proofErr w:type="gramEnd"/>
      <w:r w:rsidR="005D29AD" w:rsidRPr="005D29AD">
        <w:rPr>
          <w:rFonts w:hint="eastAsia"/>
        </w:rPr>
        <w:t>健康发展的数字空间运作模式</w:t>
      </w:r>
      <w:bookmarkEnd w:id="7"/>
    </w:p>
    <w:p w14:paraId="6EB70981" w14:textId="77777777" w:rsidR="00492C1E" w:rsidRPr="001E0E86" w:rsidRDefault="00492C1E" w:rsidP="00282F01">
      <w:pPr>
        <w:rPr>
          <w:b/>
          <w:bCs/>
        </w:rPr>
      </w:pPr>
      <w:r w:rsidRPr="001E0E86">
        <w:rPr>
          <w:b/>
          <w:bCs/>
        </w:rPr>
        <w:t>1.命题名称</w:t>
      </w:r>
    </w:p>
    <w:p w14:paraId="7EF49DCF" w14:textId="77777777" w:rsidR="00492C1E" w:rsidRDefault="00492C1E" w:rsidP="00282F01">
      <w:r>
        <w:rPr>
          <w:rFonts w:hint="eastAsia"/>
        </w:rPr>
        <w:t>后疫情时代</w:t>
      </w:r>
      <w:proofErr w:type="gramStart"/>
      <w:r>
        <w:rPr>
          <w:rFonts w:hint="eastAsia"/>
        </w:rPr>
        <w:t>文旅产业</w:t>
      </w:r>
      <w:proofErr w:type="gramEnd"/>
      <w:r>
        <w:rPr>
          <w:rFonts w:hint="eastAsia"/>
        </w:rPr>
        <w:t>健康发展的数字空间运作模式</w:t>
      </w:r>
    </w:p>
    <w:p w14:paraId="09570976" w14:textId="77777777" w:rsidR="00492C1E" w:rsidRPr="001E0E86" w:rsidRDefault="00492C1E" w:rsidP="00282F01">
      <w:pPr>
        <w:rPr>
          <w:b/>
          <w:bCs/>
        </w:rPr>
      </w:pPr>
      <w:r w:rsidRPr="001E0E86">
        <w:rPr>
          <w:b/>
          <w:bCs/>
        </w:rPr>
        <w:t>2.命题内容及答题要求</w:t>
      </w:r>
    </w:p>
    <w:p w14:paraId="78C924A9" w14:textId="3FDD298B" w:rsidR="00155A54" w:rsidRDefault="00492C1E" w:rsidP="00282F01">
      <w:r>
        <w:rPr>
          <w:rFonts w:hint="eastAsia"/>
        </w:rPr>
        <w:t>命题背景：</w:t>
      </w:r>
      <w:r>
        <w:t xml:space="preserve"> 2020新年伊始，一场突如其来的新冠肺炎疫情席卷全国，让一切都按下了暂停键，文旅行业首当其冲，备受影响。中国旅游研究院（文化和旅游</w:t>
      </w:r>
      <w:proofErr w:type="gramStart"/>
      <w:r>
        <w:t>部数据</w:t>
      </w:r>
      <w:proofErr w:type="gramEnd"/>
      <w:r>
        <w:t>中心）发布的《2021年旅游经济运行分析与2022 年发展预测》显示，2022 年全年旅游经济预期仍是下调，在过去的一年中，有超过70%</w:t>
      </w:r>
      <w:proofErr w:type="gramStart"/>
      <w:r>
        <w:t>的文旅景区</w:t>
      </w:r>
      <w:proofErr w:type="gramEnd"/>
      <w:r>
        <w:t>严重亏损。疫情后洪崖洞旅游人数急剧下滑，对洪崖洞景区相关的线下商业和重庆旅游经济产生巨大的冲击。洪崖洞是疫情后全国文</w:t>
      </w:r>
      <w:proofErr w:type="gramStart"/>
      <w:r>
        <w:t>旅产业</w:t>
      </w:r>
      <w:proofErr w:type="gramEnd"/>
      <w:r>
        <w:t>的典型，文旅业下一步怎么走，</w:t>
      </w:r>
      <w:proofErr w:type="gramStart"/>
      <w:r>
        <w:t>文旅企业</w:t>
      </w:r>
      <w:proofErr w:type="gramEnd"/>
      <w:r>
        <w:t>如何抗御、自强自救，成为时刻牵引甚至“拷问”文旅人的痛点命题</w:t>
      </w:r>
      <w:r>
        <w:rPr>
          <w:rFonts w:hint="eastAsia"/>
        </w:rPr>
        <w:t>。</w:t>
      </w:r>
      <w:r>
        <w:t xml:space="preserve"> 在疫情防控常态化背景下，</w:t>
      </w:r>
      <w:proofErr w:type="gramStart"/>
      <w:r>
        <w:t>文旅产业</w:t>
      </w:r>
      <w:proofErr w:type="gramEnd"/>
      <w:r>
        <w:t>复苏及产业健康发展，是影响中国经济复苏的重要议题。这不仅影响大量景区经济的自救和造血，更是实现</w:t>
      </w:r>
      <w:proofErr w:type="gramStart"/>
      <w:r>
        <w:t>乡村文旅振兴</w:t>
      </w:r>
      <w:proofErr w:type="gramEnd"/>
      <w:r>
        <w:t>的重要推手。2022年中央一号文件《中共中央 国务院关于做好2022年全面推进乡村振兴重点工作的意见》发布，文件特别强调</w:t>
      </w:r>
      <w:proofErr w:type="gramStart"/>
      <w:r>
        <w:t>文旅产业</w:t>
      </w:r>
      <w:proofErr w:type="gramEnd"/>
      <w:r>
        <w:t>对乡村振兴的重要意义。</w:t>
      </w:r>
      <w:proofErr w:type="gramStart"/>
      <w:r>
        <w:t>文旅产业</w:t>
      </w:r>
      <w:proofErr w:type="gramEnd"/>
      <w:r>
        <w:t>的复苏，有利于重塑中国精神文明建设，加快技术创新的步伐，深挖内容文化的商业价值，推动线下实体商业的发展。国家和</w:t>
      </w:r>
      <w:proofErr w:type="gramStart"/>
      <w:r>
        <w:t>文旅部</w:t>
      </w:r>
      <w:proofErr w:type="gramEnd"/>
      <w:r>
        <w:t>也频繁出具政策来激励和引导</w:t>
      </w:r>
      <w:proofErr w:type="gramStart"/>
      <w:r>
        <w:t>文旅产业</w:t>
      </w:r>
      <w:proofErr w:type="gramEnd"/>
      <w:r>
        <w:t>的发展。 《文化和旅游部关于2021年度文化产业和旅游产业工作</w:t>
      </w:r>
      <w:r>
        <w:rPr>
          <w:rFonts w:hint="eastAsia"/>
        </w:rPr>
        <w:t>拟激励地市名单的公示》内容显示，重庆市渝中区是全国重点督导激励的</w:t>
      </w:r>
      <w:r>
        <w:t>10个地市列入激励名单。洪崖洞景区是重庆市渝中区</w:t>
      </w:r>
      <w:proofErr w:type="gramStart"/>
      <w:r>
        <w:t>的文旅龙头</w:t>
      </w:r>
      <w:proofErr w:type="gramEnd"/>
      <w:r>
        <w:t>，入选首批国家级文化和旅游消费集聚区名单。2007年11月，重庆洪崖洞民俗风貌区被评定为国家AAAA级旅游景区。2020年11月18日，洪崖洞被列入“成渝十大文旅新地标”。 作为重庆市重点景观工程，洪崖洞的建筑面积4.6万平方米，主要景点由吊脚楼、仿古商业街等景观</w:t>
      </w:r>
      <w:r>
        <w:lastRenderedPageBreak/>
        <w:t>组成。洪崖洞一共有11层，夜晚灯光从晚上6点开灯，10点熄灯。可望吊脚群楼</w:t>
      </w:r>
      <w:proofErr w:type="gramStart"/>
      <w:r>
        <w:t>观洪崖滴翠</w:t>
      </w:r>
      <w:proofErr w:type="gramEnd"/>
      <w:r>
        <w:t>，逛山城</w:t>
      </w:r>
      <w:proofErr w:type="gramStart"/>
      <w:r>
        <w:t>老街赏巴渝</w:t>
      </w:r>
      <w:proofErr w:type="gramEnd"/>
      <w:r>
        <w:t>文化，烫山城火锅看两江汇</w:t>
      </w:r>
      <w:r>
        <w:rPr>
          <w:rFonts w:hint="eastAsia"/>
        </w:rPr>
        <w:t>流，品天下美食。形成了“</w:t>
      </w:r>
      <w:proofErr w:type="gramStart"/>
      <w:r>
        <w:rPr>
          <w:rFonts w:hint="eastAsia"/>
        </w:rPr>
        <w:t>一</w:t>
      </w:r>
      <w:proofErr w:type="gramEnd"/>
      <w:r>
        <w:rPr>
          <w:rFonts w:hint="eastAsia"/>
        </w:rPr>
        <w:t>态、三绝、四街、八景”的经营形态，体现了巴渝文化休闲业态。以洪崖洞景区为样板工程，探索新型</w:t>
      </w:r>
      <w:proofErr w:type="gramStart"/>
      <w:r>
        <w:rPr>
          <w:rFonts w:hint="eastAsia"/>
        </w:rPr>
        <w:t>数字文旅的</w:t>
      </w:r>
      <w:proofErr w:type="gramEnd"/>
      <w:r>
        <w:rPr>
          <w:rFonts w:hint="eastAsia"/>
        </w:rPr>
        <w:t>运行模式，对全国文</w:t>
      </w:r>
      <w:proofErr w:type="gramStart"/>
      <w:r>
        <w:rPr>
          <w:rFonts w:hint="eastAsia"/>
        </w:rPr>
        <w:t>旅产业</w:t>
      </w:r>
      <w:proofErr w:type="gramEnd"/>
      <w:r>
        <w:rPr>
          <w:rFonts w:hint="eastAsia"/>
        </w:rPr>
        <w:t>复苏和繁荣具有重要的示范意义。</w:t>
      </w:r>
      <w:r>
        <w:t xml:space="preserve"> 命题内容： 在疫情倒逼下，</w:t>
      </w:r>
      <w:proofErr w:type="gramStart"/>
      <w:r>
        <w:t>文旅产业</w:t>
      </w:r>
      <w:proofErr w:type="gramEnd"/>
      <w:r>
        <w:t>数字化转型不断深入。数字</w:t>
      </w:r>
      <w:proofErr w:type="gramStart"/>
      <w:r>
        <w:t>文旅产品</w:t>
      </w:r>
      <w:proofErr w:type="gramEnd"/>
      <w:r>
        <w:t>不断丰富，数字</w:t>
      </w:r>
      <w:proofErr w:type="gramStart"/>
      <w:r>
        <w:t>文旅消费</w:t>
      </w:r>
      <w:proofErr w:type="gramEnd"/>
      <w:r>
        <w:t>新业</w:t>
      </w:r>
      <w:proofErr w:type="gramStart"/>
      <w:r>
        <w:t>态日益</w:t>
      </w:r>
      <w:proofErr w:type="gramEnd"/>
      <w:r>
        <w:t>多元，</w:t>
      </w:r>
      <w:proofErr w:type="gramStart"/>
      <w:r>
        <w:t>文旅产业</w:t>
      </w:r>
      <w:proofErr w:type="gramEnd"/>
      <w:r>
        <w:t>的韧性也在数字化转型中日益凸显。虽然</w:t>
      </w:r>
      <w:proofErr w:type="gramStart"/>
      <w:r>
        <w:t>文旅产业</w:t>
      </w:r>
      <w:proofErr w:type="gramEnd"/>
      <w:r>
        <w:t>在这次疫情中受到了巨大冲击，然而作为居民消费的重要组成部分，</w:t>
      </w:r>
      <w:proofErr w:type="gramStart"/>
      <w:r>
        <w:t>文旅产业</w:t>
      </w:r>
      <w:proofErr w:type="gramEnd"/>
      <w:r>
        <w:t>发展潜力依然巨大，且与科技、体育、农业、康养等产业实现深度融合，行业融合数字空间发展的潜力巨大。目前，各类</w:t>
      </w:r>
      <w:r>
        <w:rPr>
          <w:rFonts w:hint="eastAsia"/>
        </w:rPr>
        <w:t>线上文旅活动如火如荼，</w:t>
      </w:r>
      <w:proofErr w:type="gramStart"/>
      <w:r>
        <w:rPr>
          <w:rFonts w:hint="eastAsia"/>
        </w:rPr>
        <w:t>智慧文旅备受</w:t>
      </w:r>
      <w:proofErr w:type="gramEnd"/>
      <w:r>
        <w:rPr>
          <w:rFonts w:hint="eastAsia"/>
        </w:rPr>
        <w:t>关注。</w:t>
      </w:r>
      <w:r>
        <w:t>2020年，以5G为核心，人工智能、VR/AR、大数据、物联网等技术的应用将趋于成熟。</w:t>
      </w:r>
      <w:proofErr w:type="gramStart"/>
      <w:r>
        <w:t>文旅产业</w:t>
      </w:r>
      <w:proofErr w:type="gramEnd"/>
      <w:r>
        <w:t>也是对新技术和新元素具有高接受度的领域，</w:t>
      </w:r>
      <w:proofErr w:type="gramStart"/>
      <w:r>
        <w:t>文旅产品</w:t>
      </w:r>
      <w:proofErr w:type="gramEnd"/>
      <w:r>
        <w:t>和服务融入酷</w:t>
      </w:r>
      <w:proofErr w:type="gramStart"/>
      <w:r>
        <w:t>炫</w:t>
      </w:r>
      <w:proofErr w:type="gramEnd"/>
      <w:r>
        <w:t>好玩的高科技将成为未来市场主流。 目前</w:t>
      </w:r>
      <w:proofErr w:type="gramStart"/>
      <w:r>
        <w:t>很多文旅景区</w:t>
      </w:r>
      <w:proofErr w:type="gramEnd"/>
      <w:r>
        <w:t>都积极和各大网络平台和头部主播合作，以吸引游客和市民参与，但他们大多缺乏健康发展的运营模式。通过线上宣传和主播直播的方式提升本地文旅行业影响力，无疑是“文化旅游+互联网”</w:t>
      </w:r>
      <w:proofErr w:type="gramStart"/>
      <w:r>
        <w:t>高效结合</w:t>
      </w:r>
      <w:proofErr w:type="gramEnd"/>
      <w:r>
        <w:t>的有益尝试,无论是青海的“中国的天空之镜”，成都的浮云牧场,还是秦皇岛的孤独图书馆,主播</w:t>
      </w:r>
      <w:r>
        <w:rPr>
          <w:rFonts w:hint="eastAsia"/>
        </w:rPr>
        <w:t>带动景区出圈的案例不胜枚举。山水实景演出作品，</w:t>
      </w:r>
      <w:proofErr w:type="gramStart"/>
      <w:r>
        <w:rPr>
          <w:rFonts w:hint="eastAsia"/>
        </w:rPr>
        <w:t>都是文旅与</w:t>
      </w:r>
      <w:proofErr w:type="gramEnd"/>
      <w:r>
        <w:rPr>
          <w:rFonts w:hint="eastAsia"/>
        </w:rPr>
        <w:t>科技相融合的率先尝试。在疫情之下，高科技的融入将大大改变</w:t>
      </w:r>
      <w:proofErr w:type="gramStart"/>
      <w:r>
        <w:rPr>
          <w:rFonts w:hint="eastAsia"/>
        </w:rPr>
        <w:t>文旅产业</w:t>
      </w:r>
      <w:proofErr w:type="gramEnd"/>
      <w:r>
        <w:rPr>
          <w:rFonts w:hint="eastAsia"/>
        </w:rPr>
        <w:t>运营模式和产品内容，带来前所未有的发展机遇。大多</w:t>
      </w:r>
      <w:proofErr w:type="gramStart"/>
      <w:r>
        <w:rPr>
          <w:rFonts w:hint="eastAsia"/>
        </w:rPr>
        <w:t>文旅企业</w:t>
      </w:r>
      <w:proofErr w:type="gramEnd"/>
      <w:r>
        <w:rPr>
          <w:rFonts w:hint="eastAsia"/>
        </w:rPr>
        <w:t>借助网络平台和主播吸引流量，但主要问题是缺乏自身的造血功能和持续化的运营能力。文旅行业迫切需要寻求有利于健康发展的数字空间运作模式。</w:t>
      </w:r>
      <w:r>
        <w:t xml:space="preserve"> “柳暗花明又一村”，以文化赋能旅游、以旅游传递文化、以科技驱动文旅，开创了全新的文化旅游演艺业务形态，在未来将继续加强高科技的深度融合和创新引领。采取有效的数字空间运行模式，将化“危”为“机”，相信在疫</w:t>
      </w:r>
      <w:r>
        <w:rPr>
          <w:rFonts w:hint="eastAsia"/>
        </w:rPr>
        <w:t>情的寒冬过后必将迎来“春暖花开”的全新发展机遇。</w:t>
      </w:r>
      <w:r>
        <w:t xml:space="preserve"> 答题要求： 以服务全国文旅景区为目标，以打造</w:t>
      </w:r>
      <w:proofErr w:type="gramStart"/>
      <w:r>
        <w:t>洪崖洞文旅体验</w:t>
      </w:r>
      <w:proofErr w:type="gramEnd"/>
      <w:r>
        <w:t>为样本，提出健康发展</w:t>
      </w:r>
      <w:proofErr w:type="gramStart"/>
      <w:r>
        <w:t>的文旅景区</w:t>
      </w:r>
      <w:proofErr w:type="gramEnd"/>
      <w:r>
        <w:t>的数字空间运行模式，并包括如下要点： 1. 提出健康发展的后疫情时代下文</w:t>
      </w:r>
      <w:proofErr w:type="gramStart"/>
      <w:r>
        <w:t>旅产业</w:t>
      </w:r>
      <w:proofErr w:type="gramEnd"/>
      <w:r>
        <w:t xml:space="preserve">的运作模式； 2. 以洪崖洞景区为现实样板，设计数字孪生的数字空间方案； 3. </w:t>
      </w:r>
      <w:proofErr w:type="gramStart"/>
      <w:r>
        <w:t>实现线</w:t>
      </w:r>
      <w:proofErr w:type="gramEnd"/>
      <w:r>
        <w:t>上线下相互融合的商业运营模式； 4. 设计商家和用户的活跃度方案； 5. 实现</w:t>
      </w:r>
      <w:proofErr w:type="gramStart"/>
      <w:r>
        <w:t>大规模文旅景点</w:t>
      </w:r>
      <w:proofErr w:type="gramEnd"/>
      <w:r>
        <w:t>的数字化通用解决方案； 6. 可考虑展示已经开展示范应用的平台。</w:t>
      </w:r>
    </w:p>
    <w:p w14:paraId="228F9343" w14:textId="24B5FB71" w:rsidR="00492C1E" w:rsidRPr="001E0E86" w:rsidRDefault="00492C1E" w:rsidP="00282F01">
      <w:pPr>
        <w:rPr>
          <w:b/>
          <w:bCs/>
        </w:rPr>
      </w:pPr>
      <w:r w:rsidRPr="001E0E86">
        <w:rPr>
          <w:rFonts w:hint="eastAsia"/>
          <w:b/>
          <w:bCs/>
        </w:rPr>
        <w:t>3</w:t>
      </w:r>
      <w:r w:rsidRPr="001E0E86">
        <w:rPr>
          <w:b/>
          <w:bCs/>
        </w:rPr>
        <w:t>.</w:t>
      </w:r>
      <w:r w:rsidRPr="001E0E86">
        <w:rPr>
          <w:rFonts w:hint="eastAsia"/>
          <w:b/>
          <w:bCs/>
        </w:rPr>
        <w:t>命题单位</w:t>
      </w:r>
    </w:p>
    <w:p w14:paraId="747BF052" w14:textId="3976877A" w:rsidR="00492C1E" w:rsidRDefault="00492C1E" w:rsidP="00282F01">
      <w:r w:rsidRPr="00492C1E">
        <w:rPr>
          <w:rFonts w:hint="eastAsia"/>
        </w:rPr>
        <w:t>重庆市洪崖洞文化旅游有限公司</w:t>
      </w:r>
    </w:p>
    <w:p w14:paraId="3092AB53" w14:textId="7120BC01" w:rsidR="000D12B4" w:rsidRPr="000D12B4" w:rsidRDefault="000D12B4" w:rsidP="00777C55">
      <w:pPr>
        <w:pStyle w:val="a3"/>
        <w:rPr>
          <w:rFonts w:hint="eastAsia"/>
        </w:rPr>
      </w:pPr>
      <w:bookmarkStart w:id="8" w:name="_Toc108257094"/>
      <w:r w:rsidRPr="000D12B4">
        <w:t>命题</w:t>
      </w:r>
      <w:r>
        <w:rPr>
          <w:rFonts w:hint="eastAsia"/>
        </w:rPr>
        <w:t>九</w:t>
      </w:r>
      <w:r w:rsidR="005D29AD">
        <w:rPr>
          <w:rFonts w:hint="eastAsia"/>
        </w:rPr>
        <w:t>：</w:t>
      </w:r>
      <w:r w:rsidR="005D29AD" w:rsidRPr="005D29AD">
        <w:rPr>
          <w:rFonts w:hint="eastAsia"/>
        </w:rPr>
        <w:t>跨境电商如何带领中华文化非遗传承与世界艺术融合</w:t>
      </w:r>
      <w:bookmarkEnd w:id="8"/>
    </w:p>
    <w:p w14:paraId="05C35D15" w14:textId="77777777" w:rsidR="000D12B4" w:rsidRPr="001E0E86" w:rsidRDefault="000D12B4" w:rsidP="00282F01">
      <w:pPr>
        <w:rPr>
          <w:b/>
          <w:bCs/>
        </w:rPr>
      </w:pPr>
      <w:r w:rsidRPr="001E0E86">
        <w:rPr>
          <w:b/>
          <w:bCs/>
        </w:rPr>
        <w:t>1.命题名称</w:t>
      </w:r>
    </w:p>
    <w:p w14:paraId="32D69E82" w14:textId="77777777" w:rsidR="000D12B4" w:rsidRPr="000D12B4" w:rsidRDefault="000D12B4" w:rsidP="00282F01">
      <w:r w:rsidRPr="000D12B4">
        <w:t>共创此时——跨境电商如何带领中华文化非遗传承与世界艺术融合</w:t>
      </w:r>
    </w:p>
    <w:p w14:paraId="6E8BBDB0" w14:textId="77777777" w:rsidR="000D12B4" w:rsidRPr="001E0E86" w:rsidRDefault="000D12B4" w:rsidP="00282F01">
      <w:pPr>
        <w:rPr>
          <w:b/>
          <w:bCs/>
        </w:rPr>
      </w:pPr>
      <w:r w:rsidRPr="001E0E86">
        <w:rPr>
          <w:b/>
          <w:bCs/>
        </w:rPr>
        <w:t>2.命题内容及答题要求</w:t>
      </w:r>
    </w:p>
    <w:p w14:paraId="01F8E853" w14:textId="77777777" w:rsidR="000D12B4" w:rsidRPr="000D12B4" w:rsidRDefault="000D12B4" w:rsidP="00282F01">
      <w:r w:rsidRPr="000D12B4">
        <w:t>一、命题背景 电商平台作为一项能够跨越时间和空间的新兴商务平台，能够作为</w:t>
      </w:r>
      <w:proofErr w:type="gramStart"/>
      <w:r w:rsidRPr="000D12B4">
        <w:t>有效向</w:t>
      </w:r>
      <w:proofErr w:type="gramEnd"/>
      <w:r w:rsidRPr="000D12B4">
        <w:t>国外输出当代优秀中国艺术作品的渠道。作为沟通的信使，</w:t>
      </w:r>
      <w:proofErr w:type="gramStart"/>
      <w:r w:rsidRPr="000D12B4">
        <w:t>亦或</w:t>
      </w:r>
      <w:proofErr w:type="gramEnd"/>
      <w:r w:rsidRPr="000D12B4">
        <w:t>是在海外以跨境电商的姿态发出中国的艺术之声，都向我们提出了新的问题：如何将中华文化非</w:t>
      </w:r>
      <w:proofErr w:type="gramStart"/>
      <w:r w:rsidRPr="000D12B4">
        <w:t>遗传承等中国</w:t>
      </w:r>
      <w:proofErr w:type="gramEnd"/>
      <w:r w:rsidRPr="000D12B4">
        <w:t>特色文化向世界艺术沟通融合？又如何迎上世界文化发展大繁荣的时代浪潮，推动中国特色文化及非遗传</w:t>
      </w:r>
      <w:proofErr w:type="gramStart"/>
      <w:r w:rsidRPr="000D12B4">
        <w:t>承突破</w:t>
      </w:r>
      <w:proofErr w:type="gramEnd"/>
      <w:r w:rsidRPr="000D12B4">
        <w:t>现有的壁垒迈向</w:t>
      </w:r>
      <w:r w:rsidRPr="000D12B4">
        <w:lastRenderedPageBreak/>
        <w:t>更高的台阶？ 二、命题内容 “互联网+”是网络时代进一步升华的结果，以多种信息技术及互联网的平台为基础，创造两者相结合的新生态。通过将互联网技术与电子商务进行链接，造就更长的产业链。在这种情况下，企业营销管理也发生了巨大变化。就此形势，项目团队采取了线上电商与线下直销相结合的方式进行产品营销。 打造跨境电商的“两大优势” 优势</w:t>
      </w:r>
      <w:proofErr w:type="gramStart"/>
      <w:r w:rsidRPr="000D12B4">
        <w:t>一</w:t>
      </w:r>
      <w:proofErr w:type="gramEnd"/>
      <w:r w:rsidRPr="000D12B4">
        <w:t>：互联网时代非遗传统文化在跨境电</w:t>
      </w:r>
      <w:proofErr w:type="gramStart"/>
      <w:r w:rsidRPr="000D12B4">
        <w:t>商领域</w:t>
      </w:r>
      <w:proofErr w:type="gramEnd"/>
      <w:r w:rsidRPr="000D12B4">
        <w:t>的新应用。项目团队通过对非遗产品进行精准定位和创新，构建非遗跨境电商推广与运营模式的新思路，使非物质文化遗产在新时代得到更好的传承与推广。拓宽了传播和销售渠道，向世界呈现古往今来中国的传统文化与艺术精神，吸引更多人了解中国文化，推动传统文化创新性发展，实现经济效益与社会效益双丰收。 优势二：跨境电商带领中华文化非遗传承融入数字藏品市场。配合着元宇宙的发展蓝图，各类数字藏品平台迅速成长为激励用户群体参与创作的重要力量，促使观者与藏家具备新的接受形态。项目团队通过与跨境电商结合，推出面向国际市场的数字藏品系列，能够作为</w:t>
      </w:r>
      <w:proofErr w:type="gramStart"/>
      <w:r w:rsidRPr="000D12B4">
        <w:t>有效向</w:t>
      </w:r>
      <w:proofErr w:type="gramEnd"/>
      <w:r w:rsidRPr="000D12B4">
        <w:t>国外输出当代优秀中国艺术作品的渠道。 三、答题要求 我们将与多方面连接，推出以“灵感东方”为首的跨境电商品牌，推动项目品牌化、标准化、组织化。打造“非遗＋中国画”的沟通模式，让每一批产品都紧跟国际及时代需求，满足不同区域，不同背景消费者的中国文化追求。以此，在宣传传统文化的同时，推动品牌对外影响力。 （1）YATDIM电子商务平台销售。项目团队与</w:t>
      </w:r>
      <w:proofErr w:type="gramStart"/>
      <w:r w:rsidRPr="000D12B4">
        <w:t>境外电</w:t>
      </w:r>
      <w:proofErr w:type="gramEnd"/>
      <w:r w:rsidRPr="000D12B4">
        <w:t>商平台YATDIM达成合作，YATDIM作为欧洲领先的B2B电子商务公司，与YATDIM的合作将为团队产品拓宽海外视野，项目成品将在平台陆续进行出售，传播中国文化。 （2）新媒体宣传与流量引入。项目团队借助四川美术学院国书院创研院平台，通过公众号、抖音、</w:t>
      </w:r>
      <w:proofErr w:type="gramStart"/>
      <w:r w:rsidRPr="000D12B4">
        <w:t>微博等</w:t>
      </w:r>
      <w:proofErr w:type="gramEnd"/>
      <w:r w:rsidRPr="000D12B4">
        <w:t>多方渠道进行流量引导，为</w:t>
      </w:r>
      <w:proofErr w:type="gramStart"/>
      <w:r w:rsidRPr="000D12B4">
        <w:t>网络微店店铺</w:t>
      </w:r>
      <w:proofErr w:type="gramEnd"/>
      <w:r w:rsidRPr="000D12B4">
        <w:t>销售造势，增加平台知名度。 （3）2022年初发布的《中国元宇宙白皮书》，加速孵化出愈来愈多国内沉浸式虚拟空间，标志着</w:t>
      </w:r>
      <w:proofErr w:type="gramStart"/>
      <w:r w:rsidRPr="000D12B4">
        <w:t>中国元</w:t>
      </w:r>
      <w:proofErr w:type="gramEnd"/>
      <w:r w:rsidRPr="000D12B4">
        <w:t>宇宙市场的崛起。在技术与资本加持下，各类数字藏品平台的发展迅速升温。对于更广泛的跨界艺术家而言，全新的市场机制将激励他们的创造力，并为艺术界带来新的潮流与风向。为拓宽产品市场，项目团队通过NWWA女娲数字藏品平台、支付宝“鲸探”数字藏品平台、</w:t>
      </w:r>
      <w:proofErr w:type="gramStart"/>
      <w:r w:rsidRPr="000D12B4">
        <w:t>腾讯“幻核”</w:t>
      </w:r>
      <w:proofErr w:type="gramEnd"/>
      <w:r w:rsidRPr="000D12B4">
        <w:t>数字藏品平台等多方联合，进行产品的数字化销售。</w:t>
      </w:r>
    </w:p>
    <w:p w14:paraId="13383016" w14:textId="422A5483" w:rsidR="00492C1E" w:rsidRPr="001E0E86" w:rsidRDefault="000D12B4" w:rsidP="00282F01">
      <w:pPr>
        <w:rPr>
          <w:b/>
          <w:bCs/>
        </w:rPr>
      </w:pPr>
      <w:r w:rsidRPr="001E0E86">
        <w:rPr>
          <w:rFonts w:hint="eastAsia"/>
          <w:b/>
          <w:bCs/>
        </w:rPr>
        <w:t>3</w:t>
      </w:r>
      <w:r w:rsidRPr="001E0E86">
        <w:rPr>
          <w:b/>
          <w:bCs/>
        </w:rPr>
        <w:t>.</w:t>
      </w:r>
      <w:r w:rsidRPr="001E0E86">
        <w:rPr>
          <w:rFonts w:hint="eastAsia"/>
          <w:b/>
          <w:bCs/>
        </w:rPr>
        <w:t>命题单位</w:t>
      </w:r>
    </w:p>
    <w:p w14:paraId="6CF90F50" w14:textId="5EBF37AD" w:rsidR="000D12B4" w:rsidRDefault="000D12B4" w:rsidP="00282F01">
      <w:proofErr w:type="gramStart"/>
      <w:r w:rsidRPr="000D12B4">
        <w:rPr>
          <w:rFonts w:hint="eastAsia"/>
        </w:rPr>
        <w:t>苏州圣龙丝织</w:t>
      </w:r>
      <w:proofErr w:type="gramEnd"/>
      <w:r w:rsidRPr="000D12B4">
        <w:rPr>
          <w:rFonts w:hint="eastAsia"/>
        </w:rPr>
        <w:t>绣品有限公司</w:t>
      </w:r>
    </w:p>
    <w:p w14:paraId="68C7D338" w14:textId="54FEF059" w:rsidR="00773CFC" w:rsidRDefault="00773CFC" w:rsidP="00282F01"/>
    <w:p w14:paraId="56132BE5" w14:textId="09369FC6" w:rsidR="00773CFC" w:rsidRPr="00773CFC" w:rsidRDefault="00773CFC" w:rsidP="00282F01">
      <w:pPr>
        <w:pStyle w:val="a3"/>
        <w:rPr>
          <w:rFonts w:hint="eastAsia"/>
        </w:rPr>
      </w:pPr>
      <w:bookmarkStart w:id="9" w:name="_Toc108257095"/>
      <w:r w:rsidRPr="00773CFC">
        <w:t>命题</w:t>
      </w:r>
      <w:r>
        <w:rPr>
          <w:rFonts w:hint="eastAsia"/>
        </w:rPr>
        <w:t>十</w:t>
      </w:r>
      <w:r w:rsidR="005D29AD">
        <w:rPr>
          <w:rFonts w:hint="eastAsia"/>
        </w:rPr>
        <w:t>：</w:t>
      </w:r>
      <w:r w:rsidR="005D29AD" w:rsidRPr="005D29AD">
        <w:rPr>
          <w:rFonts w:hint="eastAsia"/>
        </w:rPr>
        <w:t>高校场景下文</w:t>
      </w:r>
      <w:proofErr w:type="gramStart"/>
      <w:r w:rsidR="005D29AD" w:rsidRPr="005D29AD">
        <w:rPr>
          <w:rFonts w:hint="eastAsia"/>
        </w:rPr>
        <w:t>旅产品</w:t>
      </w:r>
      <w:proofErr w:type="gramEnd"/>
      <w:r w:rsidR="005D29AD" w:rsidRPr="005D29AD">
        <w:rPr>
          <w:rFonts w:hint="eastAsia"/>
        </w:rPr>
        <w:t>开发运营</w:t>
      </w:r>
      <w:bookmarkEnd w:id="9"/>
    </w:p>
    <w:p w14:paraId="3887C2C3" w14:textId="77777777" w:rsidR="00773CFC" w:rsidRPr="001E0E86" w:rsidRDefault="00773CFC" w:rsidP="00282F01">
      <w:pPr>
        <w:rPr>
          <w:b/>
          <w:bCs/>
        </w:rPr>
      </w:pPr>
      <w:r w:rsidRPr="001E0E86">
        <w:rPr>
          <w:b/>
          <w:bCs/>
        </w:rPr>
        <w:t>1.命题名称</w:t>
      </w:r>
    </w:p>
    <w:p w14:paraId="4B47931F" w14:textId="77777777" w:rsidR="00773CFC" w:rsidRPr="00773CFC" w:rsidRDefault="00773CFC" w:rsidP="00282F01">
      <w:r w:rsidRPr="00773CFC">
        <w:t>高校场景下文</w:t>
      </w:r>
      <w:proofErr w:type="gramStart"/>
      <w:r w:rsidRPr="00773CFC">
        <w:t>旅产品</w:t>
      </w:r>
      <w:proofErr w:type="gramEnd"/>
      <w:r w:rsidRPr="00773CFC">
        <w:t>开发运营</w:t>
      </w:r>
    </w:p>
    <w:p w14:paraId="13E3F5C4" w14:textId="77777777" w:rsidR="00773CFC" w:rsidRPr="001E0E86" w:rsidRDefault="00773CFC" w:rsidP="00282F01">
      <w:pPr>
        <w:rPr>
          <w:b/>
          <w:bCs/>
        </w:rPr>
      </w:pPr>
      <w:r w:rsidRPr="001E0E86">
        <w:rPr>
          <w:b/>
          <w:bCs/>
        </w:rPr>
        <w:t>2.命题内容及答题要求</w:t>
      </w:r>
    </w:p>
    <w:p w14:paraId="2B580A17" w14:textId="77777777" w:rsidR="00773CFC" w:rsidRPr="00773CFC" w:rsidRDefault="00773CFC" w:rsidP="00282F01">
      <w:r w:rsidRPr="00773CFC">
        <w:t>1、 命题内容： 当前高校场景下学生群体进行文</w:t>
      </w:r>
      <w:proofErr w:type="gramStart"/>
      <w:r w:rsidRPr="00773CFC">
        <w:t>旅产品</w:t>
      </w:r>
      <w:proofErr w:type="gramEnd"/>
      <w:r w:rsidRPr="00773CFC">
        <w:t>消费存在很多痛点，比如</w:t>
      </w:r>
      <w:proofErr w:type="gramStart"/>
      <w:r w:rsidRPr="00773CFC">
        <w:t>文旅产品</w:t>
      </w:r>
      <w:proofErr w:type="gramEnd"/>
      <w:r w:rsidRPr="00773CFC">
        <w:t>良莠不齐、学生获得的用户体验不佳、学生获得</w:t>
      </w:r>
      <w:proofErr w:type="gramStart"/>
      <w:r w:rsidRPr="00773CFC">
        <w:t>文旅信息</w:t>
      </w:r>
      <w:proofErr w:type="gramEnd"/>
      <w:r w:rsidRPr="00773CFC">
        <w:t>的渠道混杂、甄别难度大、学生本身参与性不够等问题。目前市面上缺少针对高校场景学生群体的产品和模式。如何有效的通过产品或者模式调动学生的消费和创作积极性。 2、 项目要求： 综合考虑当前高校场景的实际情况，设计一个</w:t>
      </w:r>
      <w:proofErr w:type="gramStart"/>
      <w:r w:rsidRPr="00773CFC">
        <w:t>文旅产品</w:t>
      </w:r>
      <w:proofErr w:type="gramEnd"/>
      <w:r w:rsidRPr="00773CFC">
        <w:t>的开发运营方案，需要充分考虑高校场景、学生群体的特点，与其他产品</w:t>
      </w:r>
      <w:r w:rsidRPr="00773CFC">
        <w:lastRenderedPageBreak/>
        <w:t>的差异性、你的产品或模式拟解决的问题、竞争优势、市场定位、市场体量和营销计划。</w:t>
      </w:r>
    </w:p>
    <w:p w14:paraId="53575A7A" w14:textId="0B277FD9" w:rsidR="00773CFC" w:rsidRPr="001E0E86" w:rsidRDefault="00773CFC" w:rsidP="00282F01">
      <w:pPr>
        <w:rPr>
          <w:b/>
          <w:bCs/>
        </w:rPr>
      </w:pPr>
      <w:r w:rsidRPr="001E0E86">
        <w:rPr>
          <w:rFonts w:hint="eastAsia"/>
          <w:b/>
          <w:bCs/>
        </w:rPr>
        <w:t>3</w:t>
      </w:r>
      <w:r w:rsidRPr="001E0E86">
        <w:rPr>
          <w:b/>
          <w:bCs/>
        </w:rPr>
        <w:t>.</w:t>
      </w:r>
      <w:r w:rsidRPr="001E0E86">
        <w:rPr>
          <w:rFonts w:hint="eastAsia"/>
          <w:b/>
          <w:bCs/>
        </w:rPr>
        <w:t>命题单位</w:t>
      </w:r>
    </w:p>
    <w:p w14:paraId="05604D86" w14:textId="43A47B2E" w:rsidR="00773CFC" w:rsidRDefault="00773CFC" w:rsidP="00282F01">
      <w:r w:rsidRPr="00773CFC">
        <w:rPr>
          <w:rFonts w:hint="eastAsia"/>
        </w:rPr>
        <w:t>山东文旅投资集团有限公司</w:t>
      </w:r>
    </w:p>
    <w:p w14:paraId="0D841D4A" w14:textId="49221B51" w:rsidR="00773CFC" w:rsidRDefault="00773CFC" w:rsidP="00282F01">
      <w:pPr>
        <w:pStyle w:val="a3"/>
      </w:pPr>
      <w:bookmarkStart w:id="10" w:name="_Toc108257096"/>
      <w:r>
        <w:rPr>
          <w:rFonts w:hint="eastAsia"/>
        </w:rPr>
        <w:t>命题</w:t>
      </w:r>
      <w:r>
        <w:rPr>
          <w:rFonts w:hint="eastAsia"/>
        </w:rPr>
        <w:t>十一</w:t>
      </w:r>
      <w:r w:rsidR="005D29AD">
        <w:rPr>
          <w:rFonts w:hint="eastAsia"/>
        </w:rPr>
        <w:t>：</w:t>
      </w:r>
      <w:r w:rsidR="005D29AD" w:rsidRPr="005D29AD">
        <w:rPr>
          <w:rFonts w:hint="eastAsia"/>
        </w:rPr>
        <w:t>“山东手造”助力乡村振兴研究</w:t>
      </w:r>
      <w:bookmarkEnd w:id="10"/>
    </w:p>
    <w:p w14:paraId="20645C0D" w14:textId="77777777" w:rsidR="00773CFC" w:rsidRPr="001E0E86" w:rsidRDefault="00773CFC" w:rsidP="00282F01">
      <w:pPr>
        <w:rPr>
          <w:b/>
          <w:bCs/>
        </w:rPr>
      </w:pPr>
      <w:r w:rsidRPr="001E0E86">
        <w:rPr>
          <w:b/>
          <w:bCs/>
        </w:rPr>
        <w:t>1.命题名称</w:t>
      </w:r>
    </w:p>
    <w:p w14:paraId="452C3318" w14:textId="77777777" w:rsidR="00773CFC" w:rsidRDefault="00773CFC" w:rsidP="00282F01">
      <w:r>
        <w:rPr>
          <w:rFonts w:hint="eastAsia"/>
        </w:rPr>
        <w:t>“山东手造”助力乡村振兴研究</w:t>
      </w:r>
    </w:p>
    <w:p w14:paraId="4BB0E76D" w14:textId="77777777" w:rsidR="00773CFC" w:rsidRPr="001E0E86" w:rsidRDefault="00773CFC" w:rsidP="00282F01">
      <w:pPr>
        <w:rPr>
          <w:b/>
          <w:bCs/>
        </w:rPr>
      </w:pPr>
      <w:r w:rsidRPr="001E0E86">
        <w:rPr>
          <w:b/>
          <w:bCs/>
        </w:rPr>
        <w:t>2.命题内容及答题要求</w:t>
      </w:r>
    </w:p>
    <w:p w14:paraId="181670D9" w14:textId="756EE989" w:rsidR="00773CFC" w:rsidRDefault="00773CFC" w:rsidP="00282F01">
      <w:r>
        <w:t>1、命题内容： 乡村振兴和山东手造作为山东省重点推广的文化战略，也是集团公司今年重点打造的项目。乡村振兴是经济平稳发展的基石，是实现共同富裕的必然选择和国家现代化建设的助推器。随着现代信息技术的发展变革，数字化、智能化已成为时代潮流趋势，也是全面推进乡村振兴的应然之举。如何通过山东手造这个品牌助力乡村发展成为一个重要的课题。 2、项目要求： 参赛队伍需要认真领悟山东手造和乡村振兴的精神，利用山东手造的品牌力和传播力赋能乡村振兴。要求项目重点体现山东因素和文化传播因素，方案要完整性、创新性、融合性。</w:t>
      </w:r>
    </w:p>
    <w:p w14:paraId="14E875C2" w14:textId="77777777" w:rsidR="00773CFC" w:rsidRPr="001E0E86" w:rsidRDefault="00773CFC" w:rsidP="00282F01">
      <w:pPr>
        <w:rPr>
          <w:b/>
          <w:bCs/>
        </w:rPr>
      </w:pPr>
      <w:r w:rsidRPr="001E0E86">
        <w:rPr>
          <w:rFonts w:hint="eastAsia"/>
          <w:b/>
          <w:bCs/>
        </w:rPr>
        <w:t>3</w:t>
      </w:r>
      <w:r w:rsidRPr="001E0E86">
        <w:rPr>
          <w:b/>
          <w:bCs/>
        </w:rPr>
        <w:t>.</w:t>
      </w:r>
      <w:r w:rsidRPr="001E0E86">
        <w:rPr>
          <w:rFonts w:hint="eastAsia"/>
          <w:b/>
          <w:bCs/>
        </w:rPr>
        <w:t>命题单位</w:t>
      </w:r>
    </w:p>
    <w:p w14:paraId="34FA5A96" w14:textId="77777777" w:rsidR="00773CFC" w:rsidRDefault="00773CFC" w:rsidP="00282F01">
      <w:r w:rsidRPr="00773CFC">
        <w:rPr>
          <w:rFonts w:hint="eastAsia"/>
        </w:rPr>
        <w:t>山东文旅投资集团有限公司</w:t>
      </w:r>
    </w:p>
    <w:p w14:paraId="53104542" w14:textId="4AD26FA4" w:rsidR="00EE6C7A" w:rsidRPr="00EE6C7A" w:rsidRDefault="00EE6C7A" w:rsidP="00282F01">
      <w:pPr>
        <w:pStyle w:val="a3"/>
        <w:rPr>
          <w:rFonts w:hint="eastAsia"/>
        </w:rPr>
      </w:pPr>
      <w:bookmarkStart w:id="11" w:name="_Toc108257097"/>
      <w:r w:rsidRPr="00EE6C7A">
        <w:t>命题</w:t>
      </w:r>
      <w:r>
        <w:rPr>
          <w:rFonts w:hint="eastAsia"/>
        </w:rPr>
        <w:t>十二</w:t>
      </w:r>
      <w:r w:rsidR="005D29AD">
        <w:rPr>
          <w:rFonts w:hint="eastAsia"/>
        </w:rPr>
        <w:t>：</w:t>
      </w:r>
      <w:r w:rsidR="005D29AD" w:rsidRPr="005D29AD">
        <w:rPr>
          <w:rFonts w:hint="eastAsia"/>
        </w:rPr>
        <w:t>数字化助力乡村振兴</w:t>
      </w:r>
      <w:bookmarkEnd w:id="11"/>
    </w:p>
    <w:p w14:paraId="323DCCDE" w14:textId="77777777" w:rsidR="00EE6C7A" w:rsidRPr="001E0E86" w:rsidRDefault="00EE6C7A" w:rsidP="00282F01">
      <w:pPr>
        <w:rPr>
          <w:b/>
          <w:bCs/>
        </w:rPr>
      </w:pPr>
      <w:r w:rsidRPr="001E0E86">
        <w:rPr>
          <w:b/>
          <w:bCs/>
        </w:rPr>
        <w:t>1.命题名称</w:t>
      </w:r>
    </w:p>
    <w:p w14:paraId="07E93CF7" w14:textId="77777777" w:rsidR="00EE6C7A" w:rsidRPr="00EE6C7A" w:rsidRDefault="00EE6C7A" w:rsidP="00282F01">
      <w:r w:rsidRPr="00EE6C7A">
        <w:t>数字化助力乡村振兴</w:t>
      </w:r>
    </w:p>
    <w:p w14:paraId="19D47AD1" w14:textId="77777777" w:rsidR="00EE6C7A" w:rsidRPr="001E0E86" w:rsidRDefault="00EE6C7A" w:rsidP="00282F01">
      <w:pPr>
        <w:rPr>
          <w:b/>
          <w:bCs/>
        </w:rPr>
      </w:pPr>
      <w:r w:rsidRPr="001E0E86">
        <w:rPr>
          <w:b/>
          <w:bCs/>
        </w:rPr>
        <w:t>2.命题内容及答题要求</w:t>
      </w:r>
    </w:p>
    <w:p w14:paraId="0778686A" w14:textId="77777777" w:rsidR="00EE6C7A" w:rsidRPr="00EE6C7A" w:rsidRDefault="00EE6C7A" w:rsidP="00282F01">
      <w:r w:rsidRPr="00EE6C7A">
        <w:t>1、命题内容： 乡村振兴是经济平稳发展的基石，是实现共同富裕的必然选择和国家现代化建设的助推器。随着现代信息技术的发展变革，数字化、智能化已成为时代潮流趋势，并逐渐渗透到三农领域，助力农业农村的全面发展。以数字化建设为起点，推动农业农村数字化转型，是实现农业农村现代化的重要途径，也是全面推进乡村振兴的应然之举。 2、项目要求： 参赛团队需要针对某一县域乡村提出可实现的建设方案，内容包括但不限于建设内容，实现路径，实施效果，存在的问题等。</w:t>
      </w:r>
    </w:p>
    <w:p w14:paraId="31EC6E7B" w14:textId="77777777" w:rsidR="00EE6C7A" w:rsidRPr="001E0E86" w:rsidRDefault="00EE6C7A" w:rsidP="00282F01">
      <w:pPr>
        <w:rPr>
          <w:b/>
          <w:bCs/>
        </w:rPr>
      </w:pPr>
      <w:r w:rsidRPr="001E0E86">
        <w:rPr>
          <w:rFonts w:hint="eastAsia"/>
          <w:b/>
          <w:bCs/>
        </w:rPr>
        <w:t>3</w:t>
      </w:r>
      <w:r w:rsidRPr="001E0E86">
        <w:rPr>
          <w:b/>
          <w:bCs/>
        </w:rPr>
        <w:t>.</w:t>
      </w:r>
      <w:r w:rsidRPr="001E0E86">
        <w:rPr>
          <w:rFonts w:hint="eastAsia"/>
          <w:b/>
          <w:bCs/>
        </w:rPr>
        <w:t>命题单位</w:t>
      </w:r>
    </w:p>
    <w:p w14:paraId="565740C5" w14:textId="77777777" w:rsidR="00EE6C7A" w:rsidRDefault="00EE6C7A" w:rsidP="00282F01">
      <w:r w:rsidRPr="00773CFC">
        <w:rPr>
          <w:rFonts w:hint="eastAsia"/>
        </w:rPr>
        <w:t>山东文旅投资集团有限公司</w:t>
      </w:r>
    </w:p>
    <w:p w14:paraId="5F38DAB2" w14:textId="1995E52A" w:rsidR="00A35B9A" w:rsidRDefault="00A35B9A" w:rsidP="00282F01">
      <w:pPr>
        <w:pStyle w:val="a3"/>
      </w:pPr>
      <w:bookmarkStart w:id="12" w:name="_Toc108257098"/>
      <w:r>
        <w:rPr>
          <w:rFonts w:hint="eastAsia"/>
        </w:rPr>
        <w:t>命题</w:t>
      </w:r>
      <w:r>
        <w:rPr>
          <w:rFonts w:hint="eastAsia"/>
        </w:rPr>
        <w:t>十三</w:t>
      </w:r>
      <w:r w:rsidR="005D29AD">
        <w:rPr>
          <w:rFonts w:hint="eastAsia"/>
        </w:rPr>
        <w:t>：</w:t>
      </w:r>
      <w:r w:rsidR="005D29AD" w:rsidRPr="005D29AD">
        <w:rPr>
          <w:rFonts w:hint="eastAsia"/>
        </w:rPr>
        <w:t>粤港澳大湾区非遗文化产业创新与青少年文化认同</w:t>
      </w:r>
      <w:bookmarkEnd w:id="12"/>
    </w:p>
    <w:p w14:paraId="232ACC5C" w14:textId="77777777" w:rsidR="00A35B9A" w:rsidRPr="001E0E86" w:rsidRDefault="00A35B9A" w:rsidP="00282F01">
      <w:pPr>
        <w:rPr>
          <w:b/>
          <w:bCs/>
        </w:rPr>
      </w:pPr>
      <w:r w:rsidRPr="001E0E86">
        <w:rPr>
          <w:b/>
          <w:bCs/>
        </w:rPr>
        <w:t>1.命题名称</w:t>
      </w:r>
    </w:p>
    <w:p w14:paraId="3BEEBC44" w14:textId="77777777" w:rsidR="00A35B9A" w:rsidRDefault="00A35B9A" w:rsidP="00282F01">
      <w:r>
        <w:rPr>
          <w:rFonts w:hint="eastAsia"/>
        </w:rPr>
        <w:t>粤港澳大湾区非遗文化产业创新与青少年文化认同</w:t>
      </w:r>
    </w:p>
    <w:p w14:paraId="50B9442F" w14:textId="77777777" w:rsidR="00A35B9A" w:rsidRPr="001E0E86" w:rsidRDefault="00A35B9A" w:rsidP="00282F01">
      <w:pPr>
        <w:rPr>
          <w:b/>
          <w:bCs/>
        </w:rPr>
      </w:pPr>
      <w:r w:rsidRPr="001E0E86">
        <w:rPr>
          <w:b/>
          <w:bCs/>
        </w:rPr>
        <w:t>2.命题内容及答题要求</w:t>
      </w:r>
    </w:p>
    <w:p w14:paraId="3B021A51" w14:textId="12E0A524" w:rsidR="00773CFC" w:rsidRDefault="00A35B9A" w:rsidP="00282F01">
      <w:r>
        <w:rPr>
          <w:rFonts w:hint="eastAsia"/>
        </w:rPr>
        <w:t>粤港澳大湾区文化同源、人缘相亲、民俗相近、优势互补，具备共建人文湾区的重要基础，能够为非遗文化融入国家战略</w:t>
      </w:r>
      <w:proofErr w:type="gramStart"/>
      <w:r>
        <w:rPr>
          <w:rFonts w:hint="eastAsia"/>
        </w:rPr>
        <w:t>作出</w:t>
      </w:r>
      <w:proofErr w:type="gramEnd"/>
      <w:r>
        <w:rPr>
          <w:rFonts w:hint="eastAsia"/>
        </w:rPr>
        <w:t>重要贡献。本命题旨在积极挖掘、整合大湾区非遗文化资源，创新文化符号、文化</w:t>
      </w:r>
      <w:r>
        <w:t>IP、文化消费模式和</w:t>
      </w:r>
      <w:proofErr w:type="gramStart"/>
      <w:r>
        <w:t>文旅</w:t>
      </w:r>
      <w:proofErr w:type="gramEnd"/>
      <w:r>
        <w:lastRenderedPageBreak/>
        <w:t>产业模式，通过数字化平台和社交媒体平台等方式促进粤港澳大湾区青少年家国文化认同。良好的命题回答，应具备融合政府、高校、企业、社会组织各方力量的创新业态和高效能机制，有助于多方合力塑造与丰富大湾区的优秀文化内涵，促进优秀的岭南文化“走出去”，助力人文湾区的蓬勃发展。</w:t>
      </w:r>
    </w:p>
    <w:p w14:paraId="65D0D144" w14:textId="77777777" w:rsidR="00A35B9A" w:rsidRPr="001E0E86" w:rsidRDefault="00A35B9A" w:rsidP="00282F01">
      <w:pPr>
        <w:rPr>
          <w:b/>
          <w:bCs/>
        </w:rPr>
      </w:pPr>
      <w:r w:rsidRPr="001E0E86">
        <w:rPr>
          <w:rFonts w:hint="eastAsia"/>
          <w:b/>
          <w:bCs/>
        </w:rPr>
        <w:t>3</w:t>
      </w:r>
      <w:r w:rsidRPr="001E0E86">
        <w:rPr>
          <w:b/>
          <w:bCs/>
        </w:rPr>
        <w:t>.</w:t>
      </w:r>
      <w:r w:rsidRPr="001E0E86">
        <w:rPr>
          <w:rFonts w:hint="eastAsia"/>
          <w:b/>
          <w:bCs/>
        </w:rPr>
        <w:t>命题单位</w:t>
      </w:r>
    </w:p>
    <w:p w14:paraId="4F2BFE8A" w14:textId="04669BC0" w:rsidR="00A35B9A" w:rsidRDefault="00A35B9A" w:rsidP="00282F01">
      <w:r w:rsidRPr="00A35B9A">
        <w:rPr>
          <w:rFonts w:hint="eastAsia"/>
        </w:rPr>
        <w:t>广东宏晋文化科技有限公司</w:t>
      </w:r>
    </w:p>
    <w:p w14:paraId="7DD452A1" w14:textId="60CB93A9" w:rsidR="00A35B9A" w:rsidRDefault="00A35B9A" w:rsidP="00282F01">
      <w:pPr>
        <w:pStyle w:val="a3"/>
      </w:pPr>
      <w:bookmarkStart w:id="13" w:name="_Toc108257099"/>
      <w:r>
        <w:rPr>
          <w:rFonts w:hint="eastAsia"/>
        </w:rPr>
        <w:t>命题</w:t>
      </w:r>
      <w:r>
        <w:rPr>
          <w:rFonts w:hint="eastAsia"/>
        </w:rPr>
        <w:t>十四</w:t>
      </w:r>
      <w:r w:rsidR="005D29AD">
        <w:rPr>
          <w:rFonts w:hint="eastAsia"/>
        </w:rPr>
        <w:t>：</w:t>
      </w:r>
      <w:r w:rsidR="005D29AD" w:rsidRPr="005D29AD">
        <w:rPr>
          <w:rFonts w:hint="eastAsia"/>
        </w:rPr>
        <w:t>乡村振兴题材游戏研发</w:t>
      </w:r>
      <w:bookmarkEnd w:id="13"/>
    </w:p>
    <w:p w14:paraId="5572E73E" w14:textId="77777777" w:rsidR="00A35B9A" w:rsidRPr="001E0E86" w:rsidRDefault="00A35B9A" w:rsidP="00282F01">
      <w:pPr>
        <w:rPr>
          <w:b/>
          <w:bCs/>
        </w:rPr>
      </w:pPr>
      <w:r w:rsidRPr="001E0E86">
        <w:rPr>
          <w:b/>
          <w:bCs/>
        </w:rPr>
        <w:t>1.命题名称</w:t>
      </w:r>
    </w:p>
    <w:p w14:paraId="341E1FFF" w14:textId="77777777" w:rsidR="00A35B9A" w:rsidRDefault="00A35B9A" w:rsidP="00282F01">
      <w:r>
        <w:rPr>
          <w:rFonts w:hint="eastAsia"/>
        </w:rPr>
        <w:t>乡村振兴题材游戏研发</w:t>
      </w:r>
    </w:p>
    <w:p w14:paraId="02BE57C0" w14:textId="77777777" w:rsidR="00A35B9A" w:rsidRPr="001E0E86" w:rsidRDefault="00A35B9A" w:rsidP="00282F01">
      <w:pPr>
        <w:rPr>
          <w:b/>
          <w:bCs/>
        </w:rPr>
      </w:pPr>
      <w:r w:rsidRPr="001E0E86">
        <w:rPr>
          <w:b/>
          <w:bCs/>
        </w:rPr>
        <w:t>2.命题内容及答题要求</w:t>
      </w:r>
    </w:p>
    <w:p w14:paraId="6F71CAC5" w14:textId="0D583CCE" w:rsidR="00A35B9A" w:rsidRDefault="00A35B9A" w:rsidP="00282F01">
      <w:r>
        <w:rPr>
          <w:rFonts w:hint="eastAsia"/>
        </w:rPr>
        <w:t>一、</w:t>
      </w:r>
      <w:r>
        <w:t xml:space="preserve"> 命题内容 实现全面建成小康社会奋斗目标，实现社会主义现代化，实现中华民族伟大复兴，需要一批又一批德才兼备的有为人才为之奋斗。 现阶段，国内游戏主要以竞技、数值平衡为主要目标。可是游戏作为出版物，除了大众娱乐属性，还具有文化传播、知识传播、资讯传播等属性。这些方面，国内游戏与日本任天堂的体感、益智、多人欢聚，欧美游戏的故事沉浸体验、文化内涵相差甚远。同时，随着科学技术的不断发展，AR、MR等新技术的应用，沙盒、元宇宙等游戏可扩展元素的发展，国内游戏应该有更大的想象空间。 希望开发者可以充分重视上述属性开</w:t>
      </w:r>
      <w:r>
        <w:rPr>
          <w:rFonts w:hint="eastAsia"/>
        </w:rPr>
        <w:t>发一款游戏，游戏内容以大学生通过返乡创业就业，助力乡村振兴为背景，为玩家模拟实现青年创业之旅，弘扬艰苦奋斗精神，成为坚定文化自信的</w:t>
      </w:r>
      <w:proofErr w:type="gramStart"/>
      <w:r>
        <w:rPr>
          <w:rFonts w:hint="eastAsia"/>
        </w:rPr>
        <w:t>践行</w:t>
      </w:r>
      <w:proofErr w:type="gramEnd"/>
      <w:r>
        <w:rPr>
          <w:rFonts w:hint="eastAsia"/>
        </w:rPr>
        <w:t>者。</w:t>
      </w:r>
      <w:r>
        <w:t xml:space="preserve"> 游戏核心主线围绕实施乡村振兴战略，要推动乡村产业振兴，推动乡村人才振兴，推动乡村文化振兴，推动乡村生态振兴，推动乡村组织振兴，包括但不限于基础设施、公共服务、农村医疗、教育扶智、培育新兴产业、红色旅游、种植养殖等。 二、 答题要求 1. 游戏限定为乡村振兴题材，不限定游戏名称。鉴于完整游戏开发难度大、周期长，可将游戏分为主体框架和多个玩法demo； 2. 游戏类型和表现</w:t>
      </w:r>
      <w:r>
        <w:rPr>
          <w:rFonts w:hint="eastAsia"/>
        </w:rPr>
        <w:t>形式不做限定，可为网络游戏、</w:t>
      </w:r>
      <w:proofErr w:type="gramStart"/>
      <w:r>
        <w:rPr>
          <w:rFonts w:hint="eastAsia"/>
        </w:rPr>
        <w:t>桌游等</w:t>
      </w:r>
      <w:proofErr w:type="gramEnd"/>
      <w:r>
        <w:rPr>
          <w:rFonts w:hint="eastAsia"/>
        </w:rPr>
        <w:t>多重形式；</w:t>
      </w:r>
      <w:r>
        <w:t xml:space="preserve"> 3. 游戏设计应重视创新性内容，创新方向包括但不限于游戏软件实现方式的技术、玩法和理念创新； 4.游戏策划书包括以下内容：游戏概述、美术风格、受众人群、游戏玩法特点、技术特点、设计特点、游戏配置、开发进度规划、人员配置与分工等。游戏场景、角色设定、剧情文本等方面制作应精益求精，基于科学、史实或合理想象做出好的设计，符合游戏本身的特点和风格； 5.游戏需要尽量扩大受众度，应考虑硬件配置对游戏受众度的影响； 6.游戏需要有用户激励措施，进而探索商业化路径，助力乡村振</w:t>
      </w:r>
      <w:r>
        <w:rPr>
          <w:rFonts w:hint="eastAsia"/>
        </w:rPr>
        <w:t>兴；</w:t>
      </w:r>
      <w:r>
        <w:t xml:space="preserve"> 7.游戏不应是单纯的数值游戏，更不应出现涉嫌侵权抄袭的行为； 8.网络游戏作为电子出版物，整体设计不应违背《出版管理条例》《网络游戏暂行管理办法》等相关规定。能够对建设社会主义核心价值观，传承、弘扬中华民族优秀文化有重要作用。游戏要符合有关法律法规以及条令条例规定，不能含有实物兑换、逆向付费、“三俗”等违规内容； 9.该命题应涉及新工科、新农科、新文科、新医科等助力乡村振兴的多维度专业知识。团队中不仅要有软件工程专业成员，还应涵盖人文社科和自然科学等多专业成员共同策划研究。 三、补充说明： 1.天津出</w:t>
      </w:r>
      <w:r>
        <w:rPr>
          <w:rFonts w:hint="eastAsia"/>
        </w:rPr>
        <w:t>版传媒集团拥有雄厚的出版资源和品牌资源，在未来</w:t>
      </w:r>
      <w:r>
        <w:t>5年内将面向全国遴选10款“乡村振兴”题材游戏，助力原创精品游戏孵化； 2.依托天津出版传媒集团旗下天津电子出版社的游戏出版审核服务优</w:t>
      </w:r>
      <w:r>
        <w:lastRenderedPageBreak/>
        <w:t>势，为获选游戏提供出版申报服务绿色通道； 精干的编辑专家队伍将为入选游戏项目提供进一步辅导与资源支持，并向全国各大平台推荐，助力精品游戏可持续发展。</w:t>
      </w:r>
    </w:p>
    <w:p w14:paraId="52E1639B" w14:textId="77777777" w:rsidR="00A35B9A" w:rsidRPr="001E0E86" w:rsidRDefault="00A35B9A" w:rsidP="00282F01">
      <w:pPr>
        <w:rPr>
          <w:b/>
          <w:bCs/>
        </w:rPr>
      </w:pPr>
      <w:r w:rsidRPr="001E0E86">
        <w:rPr>
          <w:rFonts w:hint="eastAsia"/>
          <w:b/>
          <w:bCs/>
        </w:rPr>
        <w:t>3</w:t>
      </w:r>
      <w:r w:rsidRPr="001E0E86">
        <w:rPr>
          <w:b/>
          <w:bCs/>
        </w:rPr>
        <w:t>.</w:t>
      </w:r>
      <w:r w:rsidRPr="001E0E86">
        <w:rPr>
          <w:rFonts w:hint="eastAsia"/>
          <w:b/>
          <w:bCs/>
        </w:rPr>
        <w:t>命题单位</w:t>
      </w:r>
    </w:p>
    <w:p w14:paraId="0D2155B3" w14:textId="0E9AA5D1" w:rsidR="00A35B9A" w:rsidRDefault="004D365A" w:rsidP="00282F01">
      <w:r w:rsidRPr="004D365A">
        <w:rPr>
          <w:rFonts w:hint="eastAsia"/>
        </w:rPr>
        <w:t>天津出版传媒集团有限公司</w:t>
      </w:r>
    </w:p>
    <w:p w14:paraId="217F332A" w14:textId="380596F0" w:rsidR="00441DD4" w:rsidRPr="00441DD4" w:rsidRDefault="00441DD4" w:rsidP="00282F01">
      <w:pPr>
        <w:pStyle w:val="a3"/>
        <w:rPr>
          <w:rFonts w:hint="eastAsia"/>
        </w:rPr>
      </w:pPr>
      <w:bookmarkStart w:id="14" w:name="_Toc108257100"/>
      <w:r w:rsidRPr="00441DD4">
        <w:t>命题</w:t>
      </w:r>
      <w:r>
        <w:rPr>
          <w:rFonts w:hint="eastAsia"/>
        </w:rPr>
        <w:t>十五</w:t>
      </w:r>
      <w:r w:rsidR="005D29AD">
        <w:rPr>
          <w:rFonts w:hint="eastAsia"/>
        </w:rPr>
        <w:t>：</w:t>
      </w:r>
      <w:r w:rsidR="005D29AD" w:rsidRPr="005D29AD">
        <w:rPr>
          <w:rFonts w:hint="eastAsia"/>
        </w:rPr>
        <w:t>面向普通农户的农产品质</w:t>
      </w:r>
      <w:proofErr w:type="gramStart"/>
      <w:r w:rsidR="005D29AD" w:rsidRPr="005D29AD">
        <w:rPr>
          <w:rFonts w:hint="eastAsia"/>
        </w:rPr>
        <w:t>量安全</w:t>
      </w:r>
      <w:proofErr w:type="gramEnd"/>
      <w:r w:rsidR="005D29AD" w:rsidRPr="005D29AD">
        <w:rPr>
          <w:rFonts w:hint="eastAsia"/>
        </w:rPr>
        <w:t>溯源解决方案</w:t>
      </w:r>
      <w:bookmarkEnd w:id="14"/>
    </w:p>
    <w:p w14:paraId="27DA9937" w14:textId="77777777" w:rsidR="00441DD4" w:rsidRPr="00777C55" w:rsidRDefault="00441DD4" w:rsidP="00282F01">
      <w:pPr>
        <w:rPr>
          <w:b/>
          <w:bCs/>
        </w:rPr>
      </w:pPr>
      <w:r w:rsidRPr="00777C55">
        <w:rPr>
          <w:b/>
          <w:bCs/>
        </w:rPr>
        <w:t>1.命题名称</w:t>
      </w:r>
    </w:p>
    <w:p w14:paraId="0834AD59" w14:textId="77777777" w:rsidR="00441DD4" w:rsidRPr="00441DD4" w:rsidRDefault="00441DD4" w:rsidP="00282F01">
      <w:r w:rsidRPr="00441DD4">
        <w:t>面向普通农户的农产品质</w:t>
      </w:r>
      <w:proofErr w:type="gramStart"/>
      <w:r w:rsidRPr="00441DD4">
        <w:t>量安全</w:t>
      </w:r>
      <w:proofErr w:type="gramEnd"/>
      <w:r w:rsidRPr="00441DD4">
        <w:t>溯源解决方案</w:t>
      </w:r>
    </w:p>
    <w:p w14:paraId="67EAE50E" w14:textId="77777777" w:rsidR="00441DD4" w:rsidRPr="00777C55" w:rsidRDefault="00441DD4" w:rsidP="00282F01">
      <w:pPr>
        <w:rPr>
          <w:b/>
          <w:bCs/>
        </w:rPr>
      </w:pPr>
      <w:r w:rsidRPr="00777C55">
        <w:rPr>
          <w:b/>
          <w:bCs/>
        </w:rPr>
        <w:t>2.命题内容及答题要求</w:t>
      </w:r>
    </w:p>
    <w:p w14:paraId="39622CFE" w14:textId="77777777" w:rsidR="00441DD4" w:rsidRPr="00441DD4" w:rsidRDefault="00441DD4" w:rsidP="00282F01">
      <w:r w:rsidRPr="00441DD4">
        <w:t>在今年的中央一号文件中指出，“要聚焦产业促进乡村发展，强化产业链与创新链融合发展，推动下沉供应链建设”。对此，京东集团发挥自身在供应链、物流、技术、电</w:t>
      </w:r>
      <w:proofErr w:type="gramStart"/>
      <w:r w:rsidRPr="00441DD4">
        <w:t>商服务</w:t>
      </w:r>
      <w:proofErr w:type="gramEnd"/>
      <w:r w:rsidRPr="00441DD4">
        <w:t>等方面的核心优势，打造乡村基础设施，完善农产品现代流通体系，以</w:t>
      </w:r>
      <w:proofErr w:type="gramStart"/>
      <w:r w:rsidRPr="00441DD4">
        <w:t>乡村数智操作系统</w:t>
      </w:r>
      <w:proofErr w:type="gramEnd"/>
      <w:r w:rsidRPr="00441DD4">
        <w:t>促进农产品供给侧与需求侧的高效对接。京东集团近期发布了乡村振兴“奔富计划”全景图，全面展示了京东服务国家乡村振兴战略的供应链、物流、技术、金融、服务五大核心能力。通过“品质越高→消费者越满意→农户收益越高→生产优化改善生产提供更多高品质农产品”的产销正向循环模式，深入支持农村产业兴旺，助力乡村振兴和消费升级。 1.命题背景 食品安全是农产品品质的第一因素，为了实现对农产品质</w:t>
      </w:r>
      <w:proofErr w:type="gramStart"/>
      <w:r w:rsidRPr="00441DD4">
        <w:t>量安全</w:t>
      </w:r>
      <w:proofErr w:type="gramEnd"/>
      <w:r w:rsidRPr="00441DD4">
        <w:t>的有效溯源，京东集团现已推出了基于区块链技术的“京源链”平台，通过结合大数据、物联网、GIS地图、区块链等技术和设备，实现了农产品的全程信息可视化追溯，并按照“一物一码”标准，实现溯源信息的公开和透明。但是，现阶段广大农村地区普通农户的农业生产还处于小规模、分散性、非标准化阶段，不适合完全采用“京源链”技术，同时，普通农户和经营者实施溯源管理的积极性也不高，如何构建简单有效的适合于广大农村地区的农产品质</w:t>
      </w:r>
      <w:proofErr w:type="gramStart"/>
      <w:r w:rsidRPr="00441DD4">
        <w:t>量安全</w:t>
      </w:r>
      <w:proofErr w:type="gramEnd"/>
      <w:r w:rsidRPr="00441DD4">
        <w:t>溯源模式成为了京东集团在乡村振兴领域中亟待解决的问题。 2.命题内容 请高校学生团队立足京东乡村振兴产业发展，将专业知识技能与创新创业实践相结合，依托新工科、新医科、新农科、新文科建设，通过产教融合、校企合作、红色之旅、脱贫攻坚、乡村振兴等实践活动完成本命题。 （1）提出具有实际意义的低成本、高效率、便于在广大农村地区实施的“面向普通农户的农产品质量安全溯源解决方案”，并且能够充分激发农户采用溯源管理和溯源技术的积极性和主动性； （2）根据当地实际情况开展实践活动进行验证。 3.答题要求 （1）完成以推广和实施农产品溯源工作为核心的创业计划书； （2）提供相关的实践证明材料； （3）提供相关的实践成果（包括但不限于：硬件设备、软件系统等）。</w:t>
      </w:r>
    </w:p>
    <w:p w14:paraId="3BFB7FDB" w14:textId="77777777" w:rsidR="00441DD4" w:rsidRPr="00777C55" w:rsidRDefault="00441DD4" w:rsidP="00282F01">
      <w:pPr>
        <w:rPr>
          <w:b/>
          <w:bCs/>
        </w:rPr>
      </w:pPr>
      <w:r w:rsidRPr="00777C55">
        <w:rPr>
          <w:rFonts w:hint="eastAsia"/>
          <w:b/>
          <w:bCs/>
        </w:rPr>
        <w:t>3</w:t>
      </w:r>
      <w:r w:rsidRPr="00777C55">
        <w:rPr>
          <w:b/>
          <w:bCs/>
        </w:rPr>
        <w:t>.</w:t>
      </w:r>
      <w:r w:rsidRPr="00777C55">
        <w:rPr>
          <w:rFonts w:hint="eastAsia"/>
          <w:b/>
          <w:bCs/>
        </w:rPr>
        <w:t>命题单位</w:t>
      </w:r>
    </w:p>
    <w:p w14:paraId="5DD807EF" w14:textId="33FCB2A9" w:rsidR="00441DD4" w:rsidRDefault="00441DD4" w:rsidP="00282F01">
      <w:r w:rsidRPr="00441DD4">
        <w:rPr>
          <w:rFonts w:hint="eastAsia"/>
        </w:rPr>
        <w:t>京东</w:t>
      </w:r>
      <w:proofErr w:type="gramStart"/>
      <w:r w:rsidRPr="00441DD4">
        <w:rPr>
          <w:rFonts w:hint="eastAsia"/>
        </w:rPr>
        <w:t>朝禾教育</w:t>
      </w:r>
      <w:proofErr w:type="gramEnd"/>
      <w:r w:rsidRPr="00441DD4">
        <w:rPr>
          <w:rFonts w:hint="eastAsia"/>
        </w:rPr>
        <w:t>科技有限公司</w:t>
      </w:r>
    </w:p>
    <w:p w14:paraId="0B17874D" w14:textId="39C6FD66" w:rsidR="00475615" w:rsidRDefault="00475615" w:rsidP="00282F01">
      <w:pPr>
        <w:pStyle w:val="a3"/>
      </w:pPr>
      <w:bookmarkStart w:id="15" w:name="_Toc108257101"/>
      <w:r>
        <w:rPr>
          <w:rFonts w:hint="eastAsia"/>
        </w:rPr>
        <w:t>命题</w:t>
      </w:r>
      <w:r w:rsidR="0039063C">
        <w:rPr>
          <w:rFonts w:hint="eastAsia"/>
        </w:rPr>
        <w:t>十六</w:t>
      </w:r>
      <w:r w:rsidR="00DF307D">
        <w:rPr>
          <w:rFonts w:hint="eastAsia"/>
        </w:rPr>
        <w:t>：</w:t>
      </w:r>
      <w:r w:rsidR="00DF307D" w:rsidRPr="00DF307D">
        <w:rPr>
          <w:rFonts w:hint="eastAsia"/>
        </w:rPr>
        <w:t>京东数字化赋能乡村产业振兴发展解决方案</w:t>
      </w:r>
      <w:bookmarkEnd w:id="15"/>
    </w:p>
    <w:p w14:paraId="20AE4C32" w14:textId="77777777" w:rsidR="00475615" w:rsidRPr="00777C55" w:rsidRDefault="00475615" w:rsidP="00282F01">
      <w:pPr>
        <w:rPr>
          <w:b/>
          <w:bCs/>
        </w:rPr>
      </w:pPr>
      <w:r w:rsidRPr="00777C55">
        <w:rPr>
          <w:b/>
          <w:bCs/>
        </w:rPr>
        <w:t>1.命题名称</w:t>
      </w:r>
    </w:p>
    <w:p w14:paraId="59ADEEFB" w14:textId="77777777" w:rsidR="00475615" w:rsidRDefault="00475615" w:rsidP="00282F01">
      <w:r>
        <w:rPr>
          <w:rFonts w:hint="eastAsia"/>
        </w:rPr>
        <w:t>京东数字化赋能乡村产业振兴发展解决方案</w:t>
      </w:r>
    </w:p>
    <w:p w14:paraId="00B604B4" w14:textId="77777777" w:rsidR="00475615" w:rsidRPr="00777C55" w:rsidRDefault="00475615" w:rsidP="00282F01">
      <w:pPr>
        <w:rPr>
          <w:b/>
          <w:bCs/>
        </w:rPr>
      </w:pPr>
      <w:r w:rsidRPr="00777C55">
        <w:rPr>
          <w:b/>
          <w:bCs/>
        </w:rPr>
        <w:t>2.命题内容及答题要求</w:t>
      </w:r>
    </w:p>
    <w:p w14:paraId="005EB9F1" w14:textId="76808FD9" w:rsidR="00475615" w:rsidRDefault="00475615" w:rsidP="00282F01">
      <w:r>
        <w:rPr>
          <w:rFonts w:hint="eastAsia"/>
        </w:rPr>
        <w:lastRenderedPageBreak/>
        <w:t>作为国内知名的互联网企业，京东集团响应中央乡村振兴号召，自</w:t>
      </w:r>
      <w:r>
        <w:t>2020年10月启动“奔富计划”以来，依托京东数字化技术和供应链优势，对接超过1000个农特产地及产业带，覆盖大量乡村“源头好物”，直</w:t>
      </w:r>
      <w:proofErr w:type="gramStart"/>
      <w:r>
        <w:t>连超过</w:t>
      </w:r>
      <w:proofErr w:type="gramEnd"/>
      <w:r>
        <w:t>500个大型优质蔬菜基地，共建70多个现代化、标准化、智能化农场，开设</w:t>
      </w:r>
      <w:proofErr w:type="gramStart"/>
      <w:r>
        <w:t>助农馆和</w:t>
      </w:r>
      <w:proofErr w:type="gramEnd"/>
      <w:r>
        <w:t>特产</w:t>
      </w:r>
      <w:proofErr w:type="gramStart"/>
      <w:r>
        <w:t>馆超过</w:t>
      </w:r>
      <w:proofErr w:type="gramEnd"/>
      <w:r>
        <w:t>700个，帮助偏远地区和欠发达地区农产品、手工艺产品拓宽销量。截至2021年底已带动农村实现3200亿元产值，走进千家万户的优质农产品也成为助力数百万农户大幅增收的奔富“硬通货”。 1.命题背景 虽然“奔富计划”成效明显，但是</w:t>
      </w:r>
      <w:r>
        <w:rPr>
          <w:rFonts w:hint="eastAsia"/>
        </w:rPr>
        <w:t>对于没有形成农特产地及产业带的国内广大农村地区，传统农业生产依然存在着缺乏标准化生产管理意识，农产品加工渠道单一，农产品存储周期短，农产品混着卖、渠道少、价格低等问题，京东集团该如何利用现有的数字化技术和供应链优势，高效率低成本的帮助广大农民解决这些问题，更好更快的实现乡村产业振兴？</w:t>
      </w:r>
      <w:r>
        <w:t xml:space="preserve"> 2.命题内容 请高校学生团队立足京东乡村振兴产业发展，将专业知识技能与创新创业实践相结合，依托新工科、新医科、新农科、新文科建设，通过产教融合、校企合作、红色之旅、脱贫攻坚、乡村振兴等实践活动完成本命题。 （1）提出具有实际意</w:t>
      </w:r>
      <w:r>
        <w:rPr>
          <w:rFonts w:hint="eastAsia"/>
        </w:rPr>
        <w:t>义的低成本、高效率的“京东数字化赋能乡村产业振兴发展解决方案”；</w:t>
      </w:r>
      <w:r>
        <w:t xml:space="preserve"> （2）根据当地实际情况开展实践活动进行验证。 3.答题要求 （1）在某个具体的农村地区，推广和实施“京东数字化赋能乡村产业振兴发展”的相关活动，并完成创业计划书； （2）提供相关的实践证明材料； （3）提供相关的实践成果（包括但不限于：硬件设备、软件系统等）。</w:t>
      </w:r>
    </w:p>
    <w:p w14:paraId="623D5E90" w14:textId="77777777" w:rsidR="0039063C" w:rsidRPr="00777C55" w:rsidRDefault="0039063C" w:rsidP="00282F01">
      <w:pPr>
        <w:rPr>
          <w:b/>
          <w:bCs/>
        </w:rPr>
      </w:pPr>
      <w:r w:rsidRPr="00777C55">
        <w:rPr>
          <w:rFonts w:hint="eastAsia"/>
          <w:b/>
          <w:bCs/>
        </w:rPr>
        <w:t>3</w:t>
      </w:r>
      <w:r w:rsidRPr="00777C55">
        <w:rPr>
          <w:b/>
          <w:bCs/>
        </w:rPr>
        <w:t>.</w:t>
      </w:r>
      <w:r w:rsidRPr="00777C55">
        <w:rPr>
          <w:rFonts w:hint="eastAsia"/>
          <w:b/>
          <w:bCs/>
        </w:rPr>
        <w:t>命题单位</w:t>
      </w:r>
    </w:p>
    <w:p w14:paraId="6761AADA" w14:textId="77777777" w:rsidR="0039063C" w:rsidRDefault="0039063C" w:rsidP="00282F01">
      <w:r w:rsidRPr="00441DD4">
        <w:rPr>
          <w:rFonts w:hint="eastAsia"/>
        </w:rPr>
        <w:t>京东</w:t>
      </w:r>
      <w:proofErr w:type="gramStart"/>
      <w:r w:rsidRPr="00441DD4">
        <w:rPr>
          <w:rFonts w:hint="eastAsia"/>
        </w:rPr>
        <w:t>朝禾教育</w:t>
      </w:r>
      <w:proofErr w:type="gramEnd"/>
      <w:r w:rsidRPr="00441DD4">
        <w:rPr>
          <w:rFonts w:hint="eastAsia"/>
        </w:rPr>
        <w:t>科技有限公司</w:t>
      </w:r>
    </w:p>
    <w:p w14:paraId="29C0A331" w14:textId="7D4D42B9" w:rsidR="00C62860" w:rsidRDefault="00C62860" w:rsidP="00282F01">
      <w:pPr>
        <w:pStyle w:val="a3"/>
      </w:pPr>
      <w:bookmarkStart w:id="16" w:name="_Toc108257102"/>
      <w:r>
        <w:rPr>
          <w:rFonts w:hint="eastAsia"/>
        </w:rPr>
        <w:t>命题</w:t>
      </w:r>
      <w:r>
        <w:rPr>
          <w:rFonts w:hint="eastAsia"/>
        </w:rPr>
        <w:t>十七</w:t>
      </w:r>
      <w:r w:rsidR="00DF307D">
        <w:rPr>
          <w:rFonts w:hint="eastAsia"/>
        </w:rPr>
        <w:t>：</w:t>
      </w:r>
      <w:r w:rsidR="00DF307D" w:rsidRPr="00DF307D">
        <w:rPr>
          <w:rFonts w:hint="eastAsia"/>
        </w:rPr>
        <w:t>基于智能技术的移动智慧</w:t>
      </w:r>
      <w:proofErr w:type="gramStart"/>
      <w:r w:rsidR="00DF307D" w:rsidRPr="00DF307D">
        <w:rPr>
          <w:rFonts w:hint="eastAsia"/>
        </w:rPr>
        <w:t>文旅解决</w:t>
      </w:r>
      <w:proofErr w:type="gramEnd"/>
      <w:r w:rsidR="00DF307D" w:rsidRPr="00DF307D">
        <w:rPr>
          <w:rFonts w:hint="eastAsia"/>
        </w:rPr>
        <w:t>方案</w:t>
      </w:r>
      <w:bookmarkEnd w:id="16"/>
    </w:p>
    <w:p w14:paraId="5E4148DE" w14:textId="77777777" w:rsidR="00C62860" w:rsidRPr="00777C55" w:rsidRDefault="00C62860" w:rsidP="00282F01">
      <w:pPr>
        <w:rPr>
          <w:b/>
          <w:bCs/>
        </w:rPr>
      </w:pPr>
      <w:r w:rsidRPr="00777C55">
        <w:rPr>
          <w:b/>
          <w:bCs/>
        </w:rPr>
        <w:t>1.命题名称</w:t>
      </w:r>
    </w:p>
    <w:p w14:paraId="09956416" w14:textId="77777777" w:rsidR="00C62860" w:rsidRDefault="00C62860" w:rsidP="00282F01">
      <w:r>
        <w:rPr>
          <w:rFonts w:hint="eastAsia"/>
        </w:rPr>
        <w:t>基于智能技术的移动智慧</w:t>
      </w:r>
      <w:proofErr w:type="gramStart"/>
      <w:r>
        <w:rPr>
          <w:rFonts w:hint="eastAsia"/>
        </w:rPr>
        <w:t>文旅解决</w:t>
      </w:r>
      <w:proofErr w:type="gramEnd"/>
      <w:r>
        <w:rPr>
          <w:rFonts w:hint="eastAsia"/>
        </w:rPr>
        <w:t>方案</w:t>
      </w:r>
    </w:p>
    <w:p w14:paraId="432D6800" w14:textId="77777777" w:rsidR="00C62860" w:rsidRPr="00DF307D" w:rsidRDefault="00C62860" w:rsidP="00282F01">
      <w:pPr>
        <w:rPr>
          <w:b/>
          <w:bCs/>
        </w:rPr>
      </w:pPr>
      <w:r w:rsidRPr="00DF307D">
        <w:rPr>
          <w:b/>
          <w:bCs/>
        </w:rPr>
        <w:t>2.命题内容及答题要求</w:t>
      </w:r>
    </w:p>
    <w:p w14:paraId="3D1B7AA8" w14:textId="651D7B49" w:rsidR="0039063C" w:rsidRDefault="00C62860" w:rsidP="00282F01">
      <w:r>
        <w:rPr>
          <w:rFonts w:hint="eastAsia"/>
        </w:rPr>
        <w:t>命题背景：</w:t>
      </w:r>
      <w:r>
        <w:t xml:space="preserve"> 兼顾红色景区智慧化与可持续发展，采用智能化技术，完成红色景区的宣传、场景体验、经典介绍、特产营销等。乡村振兴、英雄任务及科学家直播。 命题内容： 结合自动驾驶、人工智能、5G技术，</w:t>
      </w:r>
      <w:proofErr w:type="gramStart"/>
      <w:r>
        <w:t>针对文旅景区</w:t>
      </w:r>
      <w:proofErr w:type="gramEnd"/>
      <w:r>
        <w:t>（结合5G、视觉、AI技术，实现环境数据的采集、处理等）真实场景，输出基于智能技术的移动智慧</w:t>
      </w:r>
      <w:proofErr w:type="gramStart"/>
      <w:r>
        <w:t>文旅解决</w:t>
      </w:r>
      <w:proofErr w:type="gramEnd"/>
      <w:r>
        <w:t>方案。 答题要求： 输出材料至少</w:t>
      </w:r>
      <w:proofErr w:type="gramStart"/>
      <w:r>
        <w:t>需包括</w:t>
      </w:r>
      <w:proofErr w:type="gramEnd"/>
      <w:r>
        <w:t>商业计划书、方案讲解PPT两项，基于智能网联汽车技术提供软硬联动的产品演示将获得额外加分。</w:t>
      </w:r>
    </w:p>
    <w:p w14:paraId="6836AA03" w14:textId="77777777" w:rsidR="00C62860" w:rsidRPr="00777C55" w:rsidRDefault="00C62860" w:rsidP="00282F01">
      <w:pPr>
        <w:rPr>
          <w:b/>
          <w:bCs/>
        </w:rPr>
      </w:pPr>
      <w:r w:rsidRPr="00777C55">
        <w:rPr>
          <w:rFonts w:hint="eastAsia"/>
          <w:b/>
          <w:bCs/>
        </w:rPr>
        <w:t>3</w:t>
      </w:r>
      <w:r w:rsidRPr="00777C55">
        <w:rPr>
          <w:b/>
          <w:bCs/>
        </w:rPr>
        <w:t>.</w:t>
      </w:r>
      <w:r w:rsidRPr="00777C55">
        <w:rPr>
          <w:rFonts w:hint="eastAsia"/>
          <w:b/>
          <w:bCs/>
        </w:rPr>
        <w:t>命题单位</w:t>
      </w:r>
    </w:p>
    <w:p w14:paraId="370F7CE2" w14:textId="3EA91A0B" w:rsidR="00C62860" w:rsidRDefault="00C62860" w:rsidP="00282F01">
      <w:r w:rsidRPr="00C62860">
        <w:rPr>
          <w:rFonts w:hint="eastAsia"/>
        </w:rPr>
        <w:t>北京中软国际教育科技股份有限公司</w:t>
      </w:r>
    </w:p>
    <w:p w14:paraId="52C312D1" w14:textId="3F59AC81" w:rsidR="00C62860" w:rsidRDefault="00C62860" w:rsidP="00282F01">
      <w:pPr>
        <w:pStyle w:val="a3"/>
      </w:pPr>
      <w:bookmarkStart w:id="17" w:name="_Toc108257103"/>
      <w:r>
        <w:rPr>
          <w:rFonts w:hint="eastAsia"/>
        </w:rPr>
        <w:t>命题</w:t>
      </w:r>
      <w:r>
        <w:rPr>
          <w:rFonts w:hint="eastAsia"/>
        </w:rPr>
        <w:t>十八</w:t>
      </w:r>
      <w:r w:rsidR="00DF307D">
        <w:rPr>
          <w:rFonts w:hint="eastAsia"/>
        </w:rPr>
        <w:t>：</w:t>
      </w:r>
      <w:r w:rsidR="00DF307D" w:rsidRPr="00DF307D">
        <w:rPr>
          <w:rFonts w:hint="eastAsia"/>
        </w:rPr>
        <w:t>通过新媒体手段打造乡村与产品品牌，助力乡村振兴</w:t>
      </w:r>
      <w:bookmarkEnd w:id="17"/>
    </w:p>
    <w:p w14:paraId="20B5CFB1" w14:textId="77777777" w:rsidR="00C62860" w:rsidRPr="00777C55" w:rsidRDefault="00C62860" w:rsidP="00282F01">
      <w:pPr>
        <w:rPr>
          <w:b/>
          <w:bCs/>
        </w:rPr>
      </w:pPr>
      <w:r w:rsidRPr="00777C55">
        <w:rPr>
          <w:b/>
          <w:bCs/>
        </w:rPr>
        <w:t>1.命题名称</w:t>
      </w:r>
    </w:p>
    <w:p w14:paraId="79ED8520" w14:textId="77777777" w:rsidR="00C62860" w:rsidRDefault="00C62860" w:rsidP="00282F01">
      <w:r>
        <w:rPr>
          <w:rFonts w:hint="eastAsia"/>
        </w:rPr>
        <w:t>通过新媒体手段打造乡村与产品品牌，助力乡村振兴</w:t>
      </w:r>
    </w:p>
    <w:p w14:paraId="281915F0" w14:textId="77777777" w:rsidR="00C62860" w:rsidRPr="00777C55" w:rsidRDefault="00C62860" w:rsidP="00282F01">
      <w:pPr>
        <w:rPr>
          <w:b/>
          <w:bCs/>
        </w:rPr>
      </w:pPr>
      <w:r w:rsidRPr="00777C55">
        <w:rPr>
          <w:b/>
          <w:bCs/>
        </w:rPr>
        <w:t>2.命题内容及答题要求</w:t>
      </w:r>
    </w:p>
    <w:p w14:paraId="7858E2C5" w14:textId="69D4F3F7" w:rsidR="00C62860" w:rsidRDefault="00C62860" w:rsidP="00282F01">
      <w:r>
        <w:rPr>
          <w:rFonts w:hint="eastAsia"/>
        </w:rPr>
        <w:lastRenderedPageBreak/>
        <w:t>命题背景：</w:t>
      </w:r>
      <w:r>
        <w:t xml:space="preserve"> 乡村要振兴，产业兴旺是前提，品牌建设是关键。进一步挖掘优质特色农业资源，以品牌为纽带对接产需，实现优势优质、优质优价，农民才能更多分享品牌溢价收益。 品牌是重要的无形资产，品牌化是农业市场化与产业化进程中的一种必然。作为农业现代化的核心标志，农业品牌化是我国农业产业转型升级不可逾越的选择。当前，面对日益竞争激烈的国际农产品贸易和农产品生产结构重新调整升级，以及乡村品牌纷杂的场面，通过新媒体手段，打造乡村品牌和产品品牌，通过农产品质量体系和文化内涵的不断完善，实现品牌乡村、品牌农业对农业供给</w:t>
      </w:r>
      <w:proofErr w:type="gramStart"/>
      <w:r>
        <w:t>侧改革</w:t>
      </w:r>
      <w:proofErr w:type="gramEnd"/>
      <w:r>
        <w:rPr>
          <w:rFonts w:hint="eastAsia"/>
        </w:rPr>
        <w:t>的高效推进，助力乡村振兴。</w:t>
      </w:r>
      <w:r>
        <w:t xml:space="preserve"> 命题内容： 通过新媒体技术的运用，打造乡村品牌和产品品牌，促进乡村品牌的传播，提升乡村产品的销售，进一步发展我国文化事业，提高国家文化软实力。 答题要求： 1、项目体现品牌打造中新媒体技术运用、传播形式与内容的创新性。 2、项目要求商业模式创新，产品定位准确，盈利能力强、具有可实现性。 3、项目团队组织架构清晰，分工明确，内外部资源充沛。 4、项目专业能力与专业教育结合程度高，带动就业能力强。</w:t>
      </w:r>
    </w:p>
    <w:p w14:paraId="29A04697" w14:textId="3DDC0870" w:rsidR="0015571F" w:rsidRPr="00777C55" w:rsidRDefault="0015571F" w:rsidP="00282F01">
      <w:pPr>
        <w:rPr>
          <w:b/>
          <w:bCs/>
        </w:rPr>
      </w:pPr>
      <w:r w:rsidRPr="00777C55">
        <w:rPr>
          <w:rFonts w:hint="eastAsia"/>
          <w:b/>
          <w:bCs/>
        </w:rPr>
        <w:t>3</w:t>
      </w:r>
      <w:r w:rsidRPr="00777C55">
        <w:rPr>
          <w:b/>
          <w:bCs/>
        </w:rPr>
        <w:t>.</w:t>
      </w:r>
      <w:r w:rsidRPr="00777C55">
        <w:rPr>
          <w:rFonts w:hint="eastAsia"/>
          <w:b/>
          <w:bCs/>
        </w:rPr>
        <w:t>命题单位</w:t>
      </w:r>
    </w:p>
    <w:p w14:paraId="3D3C8C8D" w14:textId="79708937" w:rsidR="00D76941" w:rsidRDefault="00D76941" w:rsidP="00282F01">
      <w:pPr>
        <w:rPr>
          <w:rFonts w:hint="eastAsia"/>
        </w:rPr>
      </w:pPr>
      <w:r w:rsidRPr="00D76941">
        <w:rPr>
          <w:rFonts w:hint="eastAsia"/>
        </w:rPr>
        <w:t>凤凰数媒（北京）教育科技有限公司</w:t>
      </w:r>
    </w:p>
    <w:p w14:paraId="6A4BDAE6" w14:textId="3245F9C2" w:rsidR="0015571F" w:rsidRDefault="0015571F" w:rsidP="00282F01">
      <w:pPr>
        <w:pStyle w:val="a3"/>
      </w:pPr>
      <w:bookmarkStart w:id="18" w:name="_Toc108257104"/>
      <w:r>
        <w:rPr>
          <w:rFonts w:hint="eastAsia"/>
        </w:rPr>
        <w:t>命题</w:t>
      </w:r>
      <w:r>
        <w:rPr>
          <w:rFonts w:hint="eastAsia"/>
        </w:rPr>
        <w:t>十九</w:t>
      </w:r>
      <w:r w:rsidR="00DF307D">
        <w:rPr>
          <w:rFonts w:hint="eastAsia"/>
        </w:rPr>
        <w:t>：</w:t>
      </w:r>
      <w:r w:rsidR="00DF307D" w:rsidRPr="00DF307D">
        <w:rPr>
          <w:rFonts w:hint="eastAsia"/>
        </w:rPr>
        <w:t>适应精准就业需求的</w:t>
      </w:r>
      <w:r w:rsidR="00DF307D" w:rsidRPr="00DF307D">
        <w:t xml:space="preserve"> 全周期专业人才培养与评价系统</w:t>
      </w:r>
      <w:bookmarkEnd w:id="18"/>
    </w:p>
    <w:p w14:paraId="7B19A3FC" w14:textId="77777777" w:rsidR="0015571F" w:rsidRPr="00777C55" w:rsidRDefault="0015571F" w:rsidP="00282F01">
      <w:pPr>
        <w:rPr>
          <w:b/>
          <w:bCs/>
        </w:rPr>
      </w:pPr>
      <w:r w:rsidRPr="00777C55">
        <w:rPr>
          <w:b/>
          <w:bCs/>
        </w:rPr>
        <w:t>1.命题名称</w:t>
      </w:r>
    </w:p>
    <w:p w14:paraId="21B4F31C" w14:textId="77777777" w:rsidR="0015571F" w:rsidRDefault="0015571F" w:rsidP="00282F01">
      <w:r>
        <w:rPr>
          <w:rFonts w:hint="eastAsia"/>
        </w:rPr>
        <w:t>适应精准就业需求的</w:t>
      </w:r>
      <w:r>
        <w:t xml:space="preserve"> 全周期专业人才培养与评价系统</w:t>
      </w:r>
    </w:p>
    <w:p w14:paraId="35DF36B0" w14:textId="77777777" w:rsidR="0015571F" w:rsidRPr="00777C55" w:rsidRDefault="0015571F" w:rsidP="00282F01">
      <w:pPr>
        <w:rPr>
          <w:b/>
          <w:bCs/>
        </w:rPr>
      </w:pPr>
      <w:r w:rsidRPr="00777C55">
        <w:rPr>
          <w:b/>
          <w:bCs/>
        </w:rPr>
        <w:t>2.命题内容及答题要求</w:t>
      </w:r>
    </w:p>
    <w:p w14:paraId="68AF1164" w14:textId="35D52A43" w:rsidR="0015571F" w:rsidRDefault="0015571F" w:rsidP="00282F01">
      <w:r>
        <w:rPr>
          <w:rFonts w:hint="eastAsia"/>
        </w:rPr>
        <w:t>一、命题背景：</w:t>
      </w:r>
      <w:r>
        <w:t xml:space="preserve"> 高校毕业生就业关系到民生福祉、社会稳定和高质量发展。强化专业人才培养与企业需求的产</w:t>
      </w:r>
      <w:proofErr w:type="gramStart"/>
      <w:r>
        <w:t>教充分</w:t>
      </w:r>
      <w:proofErr w:type="gramEnd"/>
      <w:r>
        <w:t>衔接，是促进高校毕业生精准就业的重要保障。 二、命题内容： 请根据当前行业专业人才的社会需求，运用现代主流计算机应用技术，建设开发能够满足专业招生、教学组织、教学实施、教学管理、实习就业、质量跟踪等全方位、全周期的专业人才培养与评价数字化管理系统。探索运用大数据等先进技术手段，解决专业人才培养的全周期管理问题，提高人才培养与社会需求的契合度，强化专业人才的知识、能力、素质与企业岗位应用技术技能需求的充分匹</w:t>
      </w:r>
      <w:r>
        <w:rPr>
          <w:rFonts w:hint="eastAsia"/>
        </w:rPr>
        <w:t>配，促进专业人才培养供需的精准对接。</w:t>
      </w:r>
      <w:r>
        <w:t xml:space="preserve"> 三、答题要求： 1.系统开发可以采用当前C、Java、C++、PHP等主流编程语言进行系统开发，也可以运用大数据、人工智能等其他应用技术进行开发； 2.提交作品形式可以为自主开发系统，或者为设计原型（例如Axure、墨刀、即时设计等原型工具开发的交互产品）；同时，需提交设计报告、使用说明等作品文档； 3.作品可以面向整体的高校专业人才培养，提出系统的解决方案；也可以面向某一专业（如航空服务艺术与管理专业）的人才培养，提出特定的解决方案； 4.参赛者必须保证作品的原创性，</w:t>
      </w:r>
      <w:r>
        <w:rPr>
          <w:rFonts w:hint="eastAsia"/>
        </w:rPr>
        <w:t>杜绝一切抄袭或剽窃他人成果的作品参赛，参赛者应严格遵守国家有关知识产权保护的规定，不得侵犯任何第三方的知识产权或其他权利，如引发的知识产权纠纷，责任由参赛者自负。</w:t>
      </w:r>
    </w:p>
    <w:p w14:paraId="4DC3207C" w14:textId="21182673" w:rsidR="0015571F" w:rsidRPr="00777C55" w:rsidRDefault="0015571F" w:rsidP="00282F01">
      <w:pPr>
        <w:rPr>
          <w:b/>
          <w:bCs/>
        </w:rPr>
      </w:pPr>
      <w:r w:rsidRPr="00777C55">
        <w:rPr>
          <w:rFonts w:hint="eastAsia"/>
          <w:b/>
          <w:bCs/>
        </w:rPr>
        <w:t>3</w:t>
      </w:r>
      <w:r w:rsidRPr="00777C55">
        <w:rPr>
          <w:b/>
          <w:bCs/>
        </w:rPr>
        <w:t>.</w:t>
      </w:r>
      <w:r w:rsidRPr="00777C55">
        <w:rPr>
          <w:rFonts w:hint="eastAsia"/>
          <w:b/>
          <w:bCs/>
        </w:rPr>
        <w:t>命题单位</w:t>
      </w:r>
    </w:p>
    <w:p w14:paraId="3687CB1E" w14:textId="6D4CE8CE" w:rsidR="00910157" w:rsidRDefault="00910157" w:rsidP="00282F01">
      <w:r w:rsidRPr="00910157">
        <w:rPr>
          <w:rFonts w:hint="eastAsia"/>
        </w:rPr>
        <w:t>北京广慧金通教育科技有限公司</w:t>
      </w:r>
    </w:p>
    <w:p w14:paraId="195DFFB6" w14:textId="77777777" w:rsidR="00415220" w:rsidRPr="00405DC3" w:rsidRDefault="00415220" w:rsidP="00415220">
      <w:pPr>
        <w:pStyle w:val="a3"/>
      </w:pPr>
      <w:bookmarkStart w:id="19" w:name="_Toc108257105"/>
      <w:r w:rsidRPr="00405DC3">
        <w:t>命题</w:t>
      </w:r>
      <w:r>
        <w:rPr>
          <w:rFonts w:hint="eastAsia"/>
        </w:rPr>
        <w:t>二十：</w:t>
      </w:r>
      <w:r w:rsidRPr="00777C55">
        <w:rPr>
          <w:rFonts w:hint="eastAsia"/>
        </w:rPr>
        <w:t>推动广义障碍群体的入校支持服务</w:t>
      </w:r>
      <w:bookmarkEnd w:id="19"/>
    </w:p>
    <w:p w14:paraId="4627B399" w14:textId="77777777" w:rsidR="00415220" w:rsidRPr="001E0E86" w:rsidRDefault="00415220" w:rsidP="00415220">
      <w:pPr>
        <w:rPr>
          <w:b/>
          <w:bCs/>
        </w:rPr>
      </w:pPr>
      <w:r w:rsidRPr="001E0E86">
        <w:rPr>
          <w:b/>
          <w:bCs/>
        </w:rPr>
        <w:lastRenderedPageBreak/>
        <w:t>1.命题名称</w:t>
      </w:r>
    </w:p>
    <w:p w14:paraId="7C21BD2F" w14:textId="77777777" w:rsidR="00415220" w:rsidRPr="00405DC3" w:rsidRDefault="00415220" w:rsidP="00415220">
      <w:r w:rsidRPr="00405DC3">
        <w:t>推动广义障碍群体的入校支持服务</w:t>
      </w:r>
    </w:p>
    <w:p w14:paraId="3563B4A7" w14:textId="77777777" w:rsidR="00415220" w:rsidRPr="001E0E86" w:rsidRDefault="00415220" w:rsidP="00415220">
      <w:pPr>
        <w:rPr>
          <w:b/>
          <w:bCs/>
        </w:rPr>
      </w:pPr>
      <w:r w:rsidRPr="001E0E86">
        <w:rPr>
          <w:b/>
          <w:bCs/>
        </w:rPr>
        <w:t>2.命题内容及答题要求</w:t>
      </w:r>
    </w:p>
    <w:p w14:paraId="4D1638D1" w14:textId="77777777" w:rsidR="00415220" w:rsidRPr="00405DC3" w:rsidRDefault="00415220" w:rsidP="00415220">
      <w:r w:rsidRPr="00405DC3">
        <w:t>内容：广义的特殊孩子，包含学习障碍、情绪障碍、沟通障碍等多种类型。目前普通学校的入校支持以狭义障碍群体为主（在册残疾人，如盲、聋、培智等），而实际需要支持的广义障碍群体，是狭义障碍群体的3~5倍。目前政策支持仅仅覆盖狭义障碍群体的入校支持服务。</w:t>
      </w:r>
      <w:proofErr w:type="gramStart"/>
      <w:r w:rsidRPr="00405DC3">
        <w:t>如何全纳所有</w:t>
      </w:r>
      <w:proofErr w:type="gramEnd"/>
      <w:r w:rsidRPr="00405DC3">
        <w:t>障碍群体的入校支持服务，是现阶段急需解决的命题。 答题要求：方案包含可行性分析，及如何调动社会、企业和</w:t>
      </w:r>
      <w:proofErr w:type="gramStart"/>
      <w:r w:rsidRPr="00405DC3">
        <w:t>民非</w:t>
      </w:r>
      <w:proofErr w:type="gramEnd"/>
      <w:r w:rsidRPr="00405DC3">
        <w:t>组织力量，解决燃眉之急，以及分析后续对政策的引导作用。</w:t>
      </w:r>
    </w:p>
    <w:p w14:paraId="688E9512" w14:textId="77777777" w:rsidR="00415220" w:rsidRPr="001E0E86" w:rsidRDefault="00415220" w:rsidP="00415220">
      <w:pPr>
        <w:rPr>
          <w:b/>
          <w:bCs/>
        </w:rPr>
      </w:pPr>
      <w:r w:rsidRPr="001E0E86">
        <w:rPr>
          <w:rFonts w:hint="eastAsia"/>
          <w:b/>
          <w:bCs/>
        </w:rPr>
        <w:t>3</w:t>
      </w:r>
      <w:r w:rsidRPr="001E0E86">
        <w:rPr>
          <w:b/>
          <w:bCs/>
        </w:rPr>
        <w:t>.</w:t>
      </w:r>
      <w:r w:rsidRPr="001E0E86">
        <w:rPr>
          <w:rFonts w:hint="eastAsia"/>
          <w:b/>
          <w:bCs/>
        </w:rPr>
        <w:t>命题单位</w:t>
      </w:r>
    </w:p>
    <w:p w14:paraId="40F9CA00" w14:textId="77777777" w:rsidR="00415220" w:rsidRDefault="00415220" w:rsidP="00415220">
      <w:r w:rsidRPr="00405DC3">
        <w:rPr>
          <w:rFonts w:hint="eastAsia"/>
        </w:rPr>
        <w:t>湖南乐听科技有限公司</w:t>
      </w:r>
    </w:p>
    <w:p w14:paraId="0E3F4DC8" w14:textId="1CAD5AF4" w:rsidR="00D76941" w:rsidRPr="00415220" w:rsidRDefault="00D76941" w:rsidP="00282F01">
      <w:pPr>
        <w:rPr>
          <w:rFonts w:hint="eastAsia"/>
        </w:rPr>
      </w:pPr>
    </w:p>
    <w:sectPr w:rsidR="00D76941" w:rsidRPr="00415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72"/>
    <w:rsid w:val="000D12B4"/>
    <w:rsid w:val="0015571F"/>
    <w:rsid w:val="00155A54"/>
    <w:rsid w:val="001E0E86"/>
    <w:rsid w:val="00261125"/>
    <w:rsid w:val="00282F01"/>
    <w:rsid w:val="00345DF9"/>
    <w:rsid w:val="0039063C"/>
    <w:rsid w:val="00405DC3"/>
    <w:rsid w:val="00415220"/>
    <w:rsid w:val="00441DD4"/>
    <w:rsid w:val="00475615"/>
    <w:rsid w:val="00492C1E"/>
    <w:rsid w:val="004D365A"/>
    <w:rsid w:val="00505C4F"/>
    <w:rsid w:val="005B5BB3"/>
    <w:rsid w:val="005D29AD"/>
    <w:rsid w:val="006159E9"/>
    <w:rsid w:val="00773CFC"/>
    <w:rsid w:val="00777C55"/>
    <w:rsid w:val="00910157"/>
    <w:rsid w:val="00A312C4"/>
    <w:rsid w:val="00A35B9A"/>
    <w:rsid w:val="00BA6D72"/>
    <w:rsid w:val="00C62860"/>
    <w:rsid w:val="00C634AF"/>
    <w:rsid w:val="00D00972"/>
    <w:rsid w:val="00D76941"/>
    <w:rsid w:val="00DE5419"/>
    <w:rsid w:val="00DF307D"/>
    <w:rsid w:val="00E73D05"/>
    <w:rsid w:val="00EE6C7A"/>
    <w:rsid w:val="00F11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3171"/>
  <w15:chartTrackingRefBased/>
  <w15:docId w15:val="{47301A87-E584-4B56-B216-AF6CC8EF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F01"/>
    <w:pPr>
      <w:shd w:val="clear" w:color="auto" w:fill="FFFFFF"/>
      <w:spacing w:line="240" w:lineRule="atLeast"/>
    </w:pPr>
    <w:rPr>
      <w:rFonts w:ascii="宋体" w:eastAsia="宋体" w:hAnsi="宋体" w:cs="Segoe UI"/>
      <w:color w:val="333333"/>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82F01"/>
    <w:pPr>
      <w:spacing w:before="240" w:after="60"/>
      <w:outlineLvl w:val="0"/>
    </w:pPr>
    <w:rPr>
      <w:rFonts w:ascii="黑体" w:eastAsia="黑体" w:hAnsi="黑体" w:cstheme="majorBidi"/>
      <w:b/>
      <w:bCs/>
      <w:sz w:val="28"/>
      <w:szCs w:val="28"/>
    </w:rPr>
  </w:style>
  <w:style w:type="character" w:customStyle="1" w:styleId="a4">
    <w:name w:val="标题 字符"/>
    <w:basedOn w:val="a0"/>
    <w:link w:val="a3"/>
    <w:uiPriority w:val="10"/>
    <w:rsid w:val="00282F01"/>
    <w:rPr>
      <w:rFonts w:ascii="黑体" w:eastAsia="黑体" w:hAnsi="黑体" w:cstheme="majorBidi"/>
      <w:b/>
      <w:bCs/>
      <w:color w:val="333333"/>
      <w:kern w:val="0"/>
      <w:sz w:val="28"/>
      <w:szCs w:val="28"/>
      <w:shd w:val="clear" w:color="auto" w:fill="FFFFFF"/>
    </w:rPr>
  </w:style>
  <w:style w:type="character" w:styleId="a5">
    <w:name w:val="Hyperlink"/>
    <w:basedOn w:val="a0"/>
    <w:uiPriority w:val="99"/>
    <w:unhideWhenUsed/>
    <w:rsid w:val="00D00972"/>
    <w:rPr>
      <w:color w:val="0563C1" w:themeColor="hyperlink"/>
      <w:u w:val="single"/>
    </w:rPr>
  </w:style>
  <w:style w:type="character" w:styleId="a6">
    <w:name w:val="Unresolved Mention"/>
    <w:basedOn w:val="a0"/>
    <w:uiPriority w:val="99"/>
    <w:semiHidden/>
    <w:unhideWhenUsed/>
    <w:rsid w:val="00D00972"/>
    <w:rPr>
      <w:color w:val="605E5C"/>
      <w:shd w:val="clear" w:color="auto" w:fill="E1DFDD"/>
    </w:rPr>
  </w:style>
  <w:style w:type="paragraph" w:styleId="TOC1">
    <w:name w:val="toc 1"/>
    <w:basedOn w:val="a"/>
    <w:next w:val="a"/>
    <w:autoRedefine/>
    <w:uiPriority w:val="39"/>
    <w:unhideWhenUsed/>
    <w:rsid w:val="00505C4F"/>
    <w:pPr>
      <w:tabs>
        <w:tab w:val="right" w:leader="dot" w:pos="8296"/>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7600">
      <w:bodyDiv w:val="1"/>
      <w:marLeft w:val="0"/>
      <w:marRight w:val="0"/>
      <w:marTop w:val="0"/>
      <w:marBottom w:val="0"/>
      <w:divBdr>
        <w:top w:val="none" w:sz="0" w:space="0" w:color="auto"/>
        <w:left w:val="none" w:sz="0" w:space="0" w:color="auto"/>
        <w:bottom w:val="none" w:sz="0" w:space="0" w:color="auto"/>
        <w:right w:val="none" w:sz="0" w:space="0" w:color="auto"/>
      </w:divBdr>
      <w:divsChild>
        <w:div w:id="2054962436">
          <w:marLeft w:val="0"/>
          <w:marRight w:val="0"/>
          <w:marTop w:val="0"/>
          <w:marBottom w:val="240"/>
          <w:divBdr>
            <w:top w:val="none" w:sz="0" w:space="0" w:color="auto"/>
            <w:left w:val="none" w:sz="0" w:space="0" w:color="auto"/>
            <w:bottom w:val="none" w:sz="0" w:space="0" w:color="auto"/>
            <w:right w:val="none" w:sz="0" w:space="0" w:color="auto"/>
          </w:divBdr>
        </w:div>
        <w:div w:id="171072325">
          <w:marLeft w:val="0"/>
          <w:marRight w:val="0"/>
          <w:marTop w:val="0"/>
          <w:marBottom w:val="0"/>
          <w:divBdr>
            <w:top w:val="none" w:sz="0" w:space="0" w:color="auto"/>
            <w:left w:val="none" w:sz="0" w:space="0" w:color="auto"/>
            <w:bottom w:val="none" w:sz="0" w:space="0" w:color="auto"/>
            <w:right w:val="none" w:sz="0" w:space="0" w:color="auto"/>
          </w:divBdr>
          <w:divsChild>
            <w:div w:id="314723955">
              <w:marLeft w:val="0"/>
              <w:marRight w:val="0"/>
              <w:marTop w:val="0"/>
              <w:marBottom w:val="240"/>
              <w:divBdr>
                <w:top w:val="none" w:sz="0" w:space="0" w:color="auto"/>
                <w:left w:val="none" w:sz="0" w:space="0" w:color="auto"/>
                <w:bottom w:val="none" w:sz="0" w:space="0" w:color="auto"/>
                <w:right w:val="none" w:sz="0" w:space="0" w:color="auto"/>
              </w:divBdr>
              <w:divsChild>
                <w:div w:id="1708020544">
                  <w:marLeft w:val="0"/>
                  <w:marRight w:val="0"/>
                  <w:marTop w:val="0"/>
                  <w:marBottom w:val="120"/>
                  <w:divBdr>
                    <w:top w:val="none" w:sz="0" w:space="0" w:color="auto"/>
                    <w:left w:val="none" w:sz="0" w:space="0" w:color="auto"/>
                    <w:bottom w:val="none" w:sz="0" w:space="0" w:color="auto"/>
                    <w:right w:val="none" w:sz="0" w:space="0" w:color="auto"/>
                  </w:divBdr>
                </w:div>
                <w:div w:id="1856530183">
                  <w:marLeft w:val="0"/>
                  <w:marRight w:val="0"/>
                  <w:marTop w:val="0"/>
                  <w:marBottom w:val="0"/>
                  <w:divBdr>
                    <w:top w:val="none" w:sz="0" w:space="0" w:color="auto"/>
                    <w:left w:val="none" w:sz="0" w:space="0" w:color="auto"/>
                    <w:bottom w:val="none" w:sz="0" w:space="0" w:color="auto"/>
                    <w:right w:val="none" w:sz="0" w:space="0" w:color="auto"/>
                  </w:divBdr>
                </w:div>
              </w:divsChild>
            </w:div>
            <w:div w:id="479200763">
              <w:marLeft w:val="0"/>
              <w:marRight w:val="0"/>
              <w:marTop w:val="0"/>
              <w:marBottom w:val="240"/>
              <w:divBdr>
                <w:top w:val="none" w:sz="0" w:space="0" w:color="auto"/>
                <w:left w:val="none" w:sz="0" w:space="0" w:color="auto"/>
                <w:bottom w:val="none" w:sz="0" w:space="0" w:color="auto"/>
                <w:right w:val="none" w:sz="0" w:space="0" w:color="auto"/>
              </w:divBdr>
              <w:divsChild>
                <w:div w:id="809829958">
                  <w:marLeft w:val="0"/>
                  <w:marRight w:val="0"/>
                  <w:marTop w:val="0"/>
                  <w:marBottom w:val="120"/>
                  <w:divBdr>
                    <w:top w:val="none" w:sz="0" w:space="0" w:color="auto"/>
                    <w:left w:val="none" w:sz="0" w:space="0" w:color="auto"/>
                    <w:bottom w:val="none" w:sz="0" w:space="0" w:color="auto"/>
                    <w:right w:val="none" w:sz="0" w:space="0" w:color="auto"/>
                  </w:divBdr>
                </w:div>
                <w:div w:id="6253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1723">
      <w:bodyDiv w:val="1"/>
      <w:marLeft w:val="0"/>
      <w:marRight w:val="0"/>
      <w:marTop w:val="0"/>
      <w:marBottom w:val="0"/>
      <w:divBdr>
        <w:top w:val="none" w:sz="0" w:space="0" w:color="auto"/>
        <w:left w:val="none" w:sz="0" w:space="0" w:color="auto"/>
        <w:bottom w:val="none" w:sz="0" w:space="0" w:color="auto"/>
        <w:right w:val="none" w:sz="0" w:space="0" w:color="auto"/>
      </w:divBdr>
      <w:divsChild>
        <w:div w:id="1384864045">
          <w:marLeft w:val="0"/>
          <w:marRight w:val="0"/>
          <w:marTop w:val="0"/>
          <w:marBottom w:val="240"/>
          <w:divBdr>
            <w:top w:val="none" w:sz="0" w:space="0" w:color="auto"/>
            <w:left w:val="none" w:sz="0" w:space="0" w:color="auto"/>
            <w:bottom w:val="none" w:sz="0" w:space="0" w:color="auto"/>
            <w:right w:val="none" w:sz="0" w:space="0" w:color="auto"/>
          </w:divBdr>
        </w:div>
        <w:div w:id="477846542">
          <w:marLeft w:val="0"/>
          <w:marRight w:val="0"/>
          <w:marTop w:val="0"/>
          <w:marBottom w:val="0"/>
          <w:divBdr>
            <w:top w:val="none" w:sz="0" w:space="0" w:color="auto"/>
            <w:left w:val="none" w:sz="0" w:space="0" w:color="auto"/>
            <w:bottom w:val="none" w:sz="0" w:space="0" w:color="auto"/>
            <w:right w:val="none" w:sz="0" w:space="0" w:color="auto"/>
          </w:divBdr>
          <w:divsChild>
            <w:div w:id="1416895539">
              <w:marLeft w:val="0"/>
              <w:marRight w:val="0"/>
              <w:marTop w:val="0"/>
              <w:marBottom w:val="240"/>
              <w:divBdr>
                <w:top w:val="none" w:sz="0" w:space="0" w:color="auto"/>
                <w:left w:val="none" w:sz="0" w:space="0" w:color="auto"/>
                <w:bottom w:val="none" w:sz="0" w:space="0" w:color="auto"/>
                <w:right w:val="none" w:sz="0" w:space="0" w:color="auto"/>
              </w:divBdr>
              <w:divsChild>
                <w:div w:id="632907416">
                  <w:marLeft w:val="0"/>
                  <w:marRight w:val="0"/>
                  <w:marTop w:val="0"/>
                  <w:marBottom w:val="120"/>
                  <w:divBdr>
                    <w:top w:val="none" w:sz="0" w:space="0" w:color="auto"/>
                    <w:left w:val="none" w:sz="0" w:space="0" w:color="auto"/>
                    <w:bottom w:val="none" w:sz="0" w:space="0" w:color="auto"/>
                    <w:right w:val="none" w:sz="0" w:space="0" w:color="auto"/>
                  </w:divBdr>
                </w:div>
                <w:div w:id="8721021">
                  <w:marLeft w:val="0"/>
                  <w:marRight w:val="0"/>
                  <w:marTop w:val="0"/>
                  <w:marBottom w:val="0"/>
                  <w:divBdr>
                    <w:top w:val="none" w:sz="0" w:space="0" w:color="auto"/>
                    <w:left w:val="none" w:sz="0" w:space="0" w:color="auto"/>
                    <w:bottom w:val="none" w:sz="0" w:space="0" w:color="auto"/>
                    <w:right w:val="none" w:sz="0" w:space="0" w:color="auto"/>
                  </w:divBdr>
                </w:div>
              </w:divsChild>
            </w:div>
            <w:div w:id="1355424327">
              <w:marLeft w:val="0"/>
              <w:marRight w:val="0"/>
              <w:marTop w:val="0"/>
              <w:marBottom w:val="240"/>
              <w:divBdr>
                <w:top w:val="none" w:sz="0" w:space="0" w:color="auto"/>
                <w:left w:val="none" w:sz="0" w:space="0" w:color="auto"/>
                <w:bottom w:val="none" w:sz="0" w:space="0" w:color="auto"/>
                <w:right w:val="none" w:sz="0" w:space="0" w:color="auto"/>
              </w:divBdr>
              <w:divsChild>
                <w:div w:id="1500651696">
                  <w:marLeft w:val="0"/>
                  <w:marRight w:val="0"/>
                  <w:marTop w:val="0"/>
                  <w:marBottom w:val="120"/>
                  <w:divBdr>
                    <w:top w:val="none" w:sz="0" w:space="0" w:color="auto"/>
                    <w:left w:val="none" w:sz="0" w:space="0" w:color="auto"/>
                    <w:bottom w:val="none" w:sz="0" w:space="0" w:color="auto"/>
                    <w:right w:val="none" w:sz="0" w:space="0" w:color="auto"/>
                  </w:divBdr>
                </w:div>
                <w:div w:id="5064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99608">
      <w:bodyDiv w:val="1"/>
      <w:marLeft w:val="0"/>
      <w:marRight w:val="0"/>
      <w:marTop w:val="0"/>
      <w:marBottom w:val="0"/>
      <w:divBdr>
        <w:top w:val="none" w:sz="0" w:space="0" w:color="auto"/>
        <w:left w:val="none" w:sz="0" w:space="0" w:color="auto"/>
        <w:bottom w:val="none" w:sz="0" w:space="0" w:color="auto"/>
        <w:right w:val="none" w:sz="0" w:space="0" w:color="auto"/>
      </w:divBdr>
    </w:div>
    <w:div w:id="831799504">
      <w:bodyDiv w:val="1"/>
      <w:marLeft w:val="0"/>
      <w:marRight w:val="0"/>
      <w:marTop w:val="0"/>
      <w:marBottom w:val="0"/>
      <w:divBdr>
        <w:top w:val="none" w:sz="0" w:space="0" w:color="auto"/>
        <w:left w:val="none" w:sz="0" w:space="0" w:color="auto"/>
        <w:bottom w:val="none" w:sz="0" w:space="0" w:color="auto"/>
        <w:right w:val="none" w:sz="0" w:space="0" w:color="auto"/>
      </w:divBdr>
    </w:div>
    <w:div w:id="965433555">
      <w:bodyDiv w:val="1"/>
      <w:marLeft w:val="0"/>
      <w:marRight w:val="0"/>
      <w:marTop w:val="0"/>
      <w:marBottom w:val="0"/>
      <w:divBdr>
        <w:top w:val="none" w:sz="0" w:space="0" w:color="auto"/>
        <w:left w:val="none" w:sz="0" w:space="0" w:color="auto"/>
        <w:bottom w:val="none" w:sz="0" w:space="0" w:color="auto"/>
        <w:right w:val="none" w:sz="0" w:space="0" w:color="auto"/>
      </w:divBdr>
      <w:divsChild>
        <w:div w:id="2074768874">
          <w:marLeft w:val="0"/>
          <w:marRight w:val="0"/>
          <w:marTop w:val="0"/>
          <w:marBottom w:val="240"/>
          <w:divBdr>
            <w:top w:val="none" w:sz="0" w:space="0" w:color="auto"/>
            <w:left w:val="none" w:sz="0" w:space="0" w:color="auto"/>
            <w:bottom w:val="none" w:sz="0" w:space="0" w:color="auto"/>
            <w:right w:val="none" w:sz="0" w:space="0" w:color="auto"/>
          </w:divBdr>
        </w:div>
        <w:div w:id="492721666">
          <w:marLeft w:val="0"/>
          <w:marRight w:val="0"/>
          <w:marTop w:val="0"/>
          <w:marBottom w:val="0"/>
          <w:divBdr>
            <w:top w:val="none" w:sz="0" w:space="0" w:color="auto"/>
            <w:left w:val="none" w:sz="0" w:space="0" w:color="auto"/>
            <w:bottom w:val="none" w:sz="0" w:space="0" w:color="auto"/>
            <w:right w:val="none" w:sz="0" w:space="0" w:color="auto"/>
          </w:divBdr>
          <w:divsChild>
            <w:div w:id="953364754">
              <w:marLeft w:val="0"/>
              <w:marRight w:val="0"/>
              <w:marTop w:val="0"/>
              <w:marBottom w:val="240"/>
              <w:divBdr>
                <w:top w:val="none" w:sz="0" w:space="0" w:color="auto"/>
                <w:left w:val="none" w:sz="0" w:space="0" w:color="auto"/>
                <w:bottom w:val="none" w:sz="0" w:space="0" w:color="auto"/>
                <w:right w:val="none" w:sz="0" w:space="0" w:color="auto"/>
              </w:divBdr>
              <w:divsChild>
                <w:div w:id="1315377466">
                  <w:marLeft w:val="0"/>
                  <w:marRight w:val="0"/>
                  <w:marTop w:val="0"/>
                  <w:marBottom w:val="120"/>
                  <w:divBdr>
                    <w:top w:val="none" w:sz="0" w:space="0" w:color="auto"/>
                    <w:left w:val="none" w:sz="0" w:space="0" w:color="auto"/>
                    <w:bottom w:val="none" w:sz="0" w:space="0" w:color="auto"/>
                    <w:right w:val="none" w:sz="0" w:space="0" w:color="auto"/>
                  </w:divBdr>
                </w:div>
                <w:div w:id="1596671396">
                  <w:marLeft w:val="0"/>
                  <w:marRight w:val="0"/>
                  <w:marTop w:val="0"/>
                  <w:marBottom w:val="0"/>
                  <w:divBdr>
                    <w:top w:val="none" w:sz="0" w:space="0" w:color="auto"/>
                    <w:left w:val="none" w:sz="0" w:space="0" w:color="auto"/>
                    <w:bottom w:val="none" w:sz="0" w:space="0" w:color="auto"/>
                    <w:right w:val="none" w:sz="0" w:space="0" w:color="auto"/>
                  </w:divBdr>
                </w:div>
              </w:divsChild>
            </w:div>
            <w:div w:id="508104562">
              <w:marLeft w:val="0"/>
              <w:marRight w:val="0"/>
              <w:marTop w:val="0"/>
              <w:marBottom w:val="240"/>
              <w:divBdr>
                <w:top w:val="none" w:sz="0" w:space="0" w:color="auto"/>
                <w:left w:val="none" w:sz="0" w:space="0" w:color="auto"/>
                <w:bottom w:val="none" w:sz="0" w:space="0" w:color="auto"/>
                <w:right w:val="none" w:sz="0" w:space="0" w:color="auto"/>
              </w:divBdr>
              <w:divsChild>
                <w:div w:id="291979867">
                  <w:marLeft w:val="0"/>
                  <w:marRight w:val="0"/>
                  <w:marTop w:val="0"/>
                  <w:marBottom w:val="120"/>
                  <w:divBdr>
                    <w:top w:val="none" w:sz="0" w:space="0" w:color="auto"/>
                    <w:left w:val="none" w:sz="0" w:space="0" w:color="auto"/>
                    <w:bottom w:val="none" w:sz="0" w:space="0" w:color="auto"/>
                    <w:right w:val="none" w:sz="0" w:space="0" w:color="auto"/>
                  </w:divBdr>
                </w:div>
                <w:div w:id="11272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4368">
      <w:bodyDiv w:val="1"/>
      <w:marLeft w:val="0"/>
      <w:marRight w:val="0"/>
      <w:marTop w:val="0"/>
      <w:marBottom w:val="0"/>
      <w:divBdr>
        <w:top w:val="none" w:sz="0" w:space="0" w:color="auto"/>
        <w:left w:val="none" w:sz="0" w:space="0" w:color="auto"/>
        <w:bottom w:val="none" w:sz="0" w:space="0" w:color="auto"/>
        <w:right w:val="none" w:sz="0" w:space="0" w:color="auto"/>
      </w:divBdr>
      <w:divsChild>
        <w:div w:id="1937050932">
          <w:marLeft w:val="0"/>
          <w:marRight w:val="0"/>
          <w:marTop w:val="0"/>
          <w:marBottom w:val="240"/>
          <w:divBdr>
            <w:top w:val="none" w:sz="0" w:space="0" w:color="auto"/>
            <w:left w:val="none" w:sz="0" w:space="0" w:color="auto"/>
            <w:bottom w:val="none" w:sz="0" w:space="0" w:color="auto"/>
            <w:right w:val="none" w:sz="0" w:space="0" w:color="auto"/>
          </w:divBdr>
        </w:div>
        <w:div w:id="71050604">
          <w:marLeft w:val="0"/>
          <w:marRight w:val="0"/>
          <w:marTop w:val="0"/>
          <w:marBottom w:val="0"/>
          <w:divBdr>
            <w:top w:val="none" w:sz="0" w:space="0" w:color="auto"/>
            <w:left w:val="none" w:sz="0" w:space="0" w:color="auto"/>
            <w:bottom w:val="none" w:sz="0" w:space="0" w:color="auto"/>
            <w:right w:val="none" w:sz="0" w:space="0" w:color="auto"/>
          </w:divBdr>
          <w:divsChild>
            <w:div w:id="1752311856">
              <w:marLeft w:val="0"/>
              <w:marRight w:val="0"/>
              <w:marTop w:val="0"/>
              <w:marBottom w:val="240"/>
              <w:divBdr>
                <w:top w:val="none" w:sz="0" w:space="0" w:color="auto"/>
                <w:left w:val="none" w:sz="0" w:space="0" w:color="auto"/>
                <w:bottom w:val="none" w:sz="0" w:space="0" w:color="auto"/>
                <w:right w:val="none" w:sz="0" w:space="0" w:color="auto"/>
              </w:divBdr>
              <w:divsChild>
                <w:div w:id="71782147">
                  <w:marLeft w:val="0"/>
                  <w:marRight w:val="0"/>
                  <w:marTop w:val="0"/>
                  <w:marBottom w:val="120"/>
                  <w:divBdr>
                    <w:top w:val="none" w:sz="0" w:space="0" w:color="auto"/>
                    <w:left w:val="none" w:sz="0" w:space="0" w:color="auto"/>
                    <w:bottom w:val="none" w:sz="0" w:space="0" w:color="auto"/>
                    <w:right w:val="none" w:sz="0" w:space="0" w:color="auto"/>
                  </w:divBdr>
                </w:div>
                <w:div w:id="1086150668">
                  <w:marLeft w:val="0"/>
                  <w:marRight w:val="0"/>
                  <w:marTop w:val="0"/>
                  <w:marBottom w:val="0"/>
                  <w:divBdr>
                    <w:top w:val="none" w:sz="0" w:space="0" w:color="auto"/>
                    <w:left w:val="none" w:sz="0" w:space="0" w:color="auto"/>
                    <w:bottom w:val="none" w:sz="0" w:space="0" w:color="auto"/>
                    <w:right w:val="none" w:sz="0" w:space="0" w:color="auto"/>
                  </w:divBdr>
                </w:div>
              </w:divsChild>
            </w:div>
            <w:div w:id="1437167931">
              <w:marLeft w:val="0"/>
              <w:marRight w:val="0"/>
              <w:marTop w:val="0"/>
              <w:marBottom w:val="240"/>
              <w:divBdr>
                <w:top w:val="none" w:sz="0" w:space="0" w:color="auto"/>
                <w:left w:val="none" w:sz="0" w:space="0" w:color="auto"/>
                <w:bottom w:val="none" w:sz="0" w:space="0" w:color="auto"/>
                <w:right w:val="none" w:sz="0" w:space="0" w:color="auto"/>
              </w:divBdr>
              <w:divsChild>
                <w:div w:id="1249265390">
                  <w:marLeft w:val="0"/>
                  <w:marRight w:val="0"/>
                  <w:marTop w:val="0"/>
                  <w:marBottom w:val="120"/>
                  <w:divBdr>
                    <w:top w:val="none" w:sz="0" w:space="0" w:color="auto"/>
                    <w:left w:val="none" w:sz="0" w:space="0" w:color="auto"/>
                    <w:bottom w:val="none" w:sz="0" w:space="0" w:color="auto"/>
                    <w:right w:val="none" w:sz="0" w:space="0" w:color="auto"/>
                  </w:divBdr>
                </w:div>
                <w:div w:id="1042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9077">
      <w:bodyDiv w:val="1"/>
      <w:marLeft w:val="0"/>
      <w:marRight w:val="0"/>
      <w:marTop w:val="0"/>
      <w:marBottom w:val="0"/>
      <w:divBdr>
        <w:top w:val="none" w:sz="0" w:space="0" w:color="auto"/>
        <w:left w:val="none" w:sz="0" w:space="0" w:color="auto"/>
        <w:bottom w:val="none" w:sz="0" w:space="0" w:color="auto"/>
        <w:right w:val="none" w:sz="0" w:space="0" w:color="auto"/>
      </w:divBdr>
      <w:divsChild>
        <w:div w:id="329258524">
          <w:marLeft w:val="0"/>
          <w:marRight w:val="0"/>
          <w:marTop w:val="0"/>
          <w:marBottom w:val="240"/>
          <w:divBdr>
            <w:top w:val="none" w:sz="0" w:space="0" w:color="auto"/>
            <w:left w:val="none" w:sz="0" w:space="0" w:color="auto"/>
            <w:bottom w:val="none" w:sz="0" w:space="0" w:color="auto"/>
            <w:right w:val="none" w:sz="0" w:space="0" w:color="auto"/>
          </w:divBdr>
        </w:div>
        <w:div w:id="1269853080">
          <w:marLeft w:val="0"/>
          <w:marRight w:val="0"/>
          <w:marTop w:val="0"/>
          <w:marBottom w:val="0"/>
          <w:divBdr>
            <w:top w:val="none" w:sz="0" w:space="0" w:color="auto"/>
            <w:left w:val="none" w:sz="0" w:space="0" w:color="auto"/>
            <w:bottom w:val="none" w:sz="0" w:space="0" w:color="auto"/>
            <w:right w:val="none" w:sz="0" w:space="0" w:color="auto"/>
          </w:divBdr>
          <w:divsChild>
            <w:div w:id="713385637">
              <w:marLeft w:val="0"/>
              <w:marRight w:val="0"/>
              <w:marTop w:val="0"/>
              <w:marBottom w:val="240"/>
              <w:divBdr>
                <w:top w:val="none" w:sz="0" w:space="0" w:color="auto"/>
                <w:left w:val="none" w:sz="0" w:space="0" w:color="auto"/>
                <w:bottom w:val="none" w:sz="0" w:space="0" w:color="auto"/>
                <w:right w:val="none" w:sz="0" w:space="0" w:color="auto"/>
              </w:divBdr>
              <w:divsChild>
                <w:div w:id="996887090">
                  <w:marLeft w:val="0"/>
                  <w:marRight w:val="0"/>
                  <w:marTop w:val="0"/>
                  <w:marBottom w:val="120"/>
                  <w:divBdr>
                    <w:top w:val="none" w:sz="0" w:space="0" w:color="auto"/>
                    <w:left w:val="none" w:sz="0" w:space="0" w:color="auto"/>
                    <w:bottom w:val="none" w:sz="0" w:space="0" w:color="auto"/>
                    <w:right w:val="none" w:sz="0" w:space="0" w:color="auto"/>
                  </w:divBdr>
                </w:div>
                <w:div w:id="2169051">
                  <w:marLeft w:val="0"/>
                  <w:marRight w:val="0"/>
                  <w:marTop w:val="0"/>
                  <w:marBottom w:val="0"/>
                  <w:divBdr>
                    <w:top w:val="none" w:sz="0" w:space="0" w:color="auto"/>
                    <w:left w:val="none" w:sz="0" w:space="0" w:color="auto"/>
                    <w:bottom w:val="none" w:sz="0" w:space="0" w:color="auto"/>
                    <w:right w:val="none" w:sz="0" w:space="0" w:color="auto"/>
                  </w:divBdr>
                </w:div>
              </w:divsChild>
            </w:div>
            <w:div w:id="833686184">
              <w:marLeft w:val="0"/>
              <w:marRight w:val="0"/>
              <w:marTop w:val="0"/>
              <w:marBottom w:val="240"/>
              <w:divBdr>
                <w:top w:val="none" w:sz="0" w:space="0" w:color="auto"/>
                <w:left w:val="none" w:sz="0" w:space="0" w:color="auto"/>
                <w:bottom w:val="none" w:sz="0" w:space="0" w:color="auto"/>
                <w:right w:val="none" w:sz="0" w:space="0" w:color="auto"/>
              </w:divBdr>
              <w:divsChild>
                <w:div w:id="1748187354">
                  <w:marLeft w:val="0"/>
                  <w:marRight w:val="0"/>
                  <w:marTop w:val="0"/>
                  <w:marBottom w:val="120"/>
                  <w:divBdr>
                    <w:top w:val="none" w:sz="0" w:space="0" w:color="auto"/>
                    <w:left w:val="none" w:sz="0" w:space="0" w:color="auto"/>
                    <w:bottom w:val="none" w:sz="0" w:space="0" w:color="auto"/>
                    <w:right w:val="none" w:sz="0" w:space="0" w:color="auto"/>
                  </w:divBdr>
                </w:div>
                <w:div w:id="7611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7009">
      <w:bodyDiv w:val="1"/>
      <w:marLeft w:val="0"/>
      <w:marRight w:val="0"/>
      <w:marTop w:val="0"/>
      <w:marBottom w:val="0"/>
      <w:divBdr>
        <w:top w:val="none" w:sz="0" w:space="0" w:color="auto"/>
        <w:left w:val="none" w:sz="0" w:space="0" w:color="auto"/>
        <w:bottom w:val="none" w:sz="0" w:space="0" w:color="auto"/>
        <w:right w:val="none" w:sz="0" w:space="0" w:color="auto"/>
      </w:divBdr>
    </w:div>
    <w:div w:id="1896163035">
      <w:bodyDiv w:val="1"/>
      <w:marLeft w:val="0"/>
      <w:marRight w:val="0"/>
      <w:marTop w:val="0"/>
      <w:marBottom w:val="0"/>
      <w:divBdr>
        <w:top w:val="none" w:sz="0" w:space="0" w:color="auto"/>
        <w:left w:val="none" w:sz="0" w:space="0" w:color="auto"/>
        <w:bottom w:val="none" w:sz="0" w:space="0" w:color="auto"/>
        <w:right w:val="none" w:sz="0" w:space="0" w:color="auto"/>
      </w:divBdr>
      <w:divsChild>
        <w:div w:id="200872823">
          <w:marLeft w:val="0"/>
          <w:marRight w:val="0"/>
          <w:marTop w:val="0"/>
          <w:marBottom w:val="240"/>
          <w:divBdr>
            <w:top w:val="none" w:sz="0" w:space="0" w:color="auto"/>
            <w:left w:val="none" w:sz="0" w:space="0" w:color="auto"/>
            <w:bottom w:val="none" w:sz="0" w:space="0" w:color="auto"/>
            <w:right w:val="none" w:sz="0" w:space="0" w:color="auto"/>
          </w:divBdr>
        </w:div>
        <w:div w:id="919172704">
          <w:marLeft w:val="0"/>
          <w:marRight w:val="0"/>
          <w:marTop w:val="0"/>
          <w:marBottom w:val="0"/>
          <w:divBdr>
            <w:top w:val="none" w:sz="0" w:space="0" w:color="auto"/>
            <w:left w:val="none" w:sz="0" w:space="0" w:color="auto"/>
            <w:bottom w:val="none" w:sz="0" w:space="0" w:color="auto"/>
            <w:right w:val="none" w:sz="0" w:space="0" w:color="auto"/>
          </w:divBdr>
          <w:divsChild>
            <w:div w:id="432701019">
              <w:marLeft w:val="0"/>
              <w:marRight w:val="0"/>
              <w:marTop w:val="0"/>
              <w:marBottom w:val="240"/>
              <w:divBdr>
                <w:top w:val="none" w:sz="0" w:space="0" w:color="auto"/>
                <w:left w:val="none" w:sz="0" w:space="0" w:color="auto"/>
                <w:bottom w:val="none" w:sz="0" w:space="0" w:color="auto"/>
                <w:right w:val="none" w:sz="0" w:space="0" w:color="auto"/>
              </w:divBdr>
              <w:divsChild>
                <w:div w:id="1482766632">
                  <w:marLeft w:val="0"/>
                  <w:marRight w:val="0"/>
                  <w:marTop w:val="0"/>
                  <w:marBottom w:val="120"/>
                  <w:divBdr>
                    <w:top w:val="none" w:sz="0" w:space="0" w:color="auto"/>
                    <w:left w:val="none" w:sz="0" w:space="0" w:color="auto"/>
                    <w:bottom w:val="none" w:sz="0" w:space="0" w:color="auto"/>
                    <w:right w:val="none" w:sz="0" w:space="0" w:color="auto"/>
                  </w:divBdr>
                </w:div>
                <w:div w:id="1437020247">
                  <w:marLeft w:val="0"/>
                  <w:marRight w:val="0"/>
                  <w:marTop w:val="0"/>
                  <w:marBottom w:val="0"/>
                  <w:divBdr>
                    <w:top w:val="none" w:sz="0" w:space="0" w:color="auto"/>
                    <w:left w:val="none" w:sz="0" w:space="0" w:color="auto"/>
                    <w:bottom w:val="none" w:sz="0" w:space="0" w:color="auto"/>
                    <w:right w:val="none" w:sz="0" w:space="0" w:color="auto"/>
                  </w:divBdr>
                </w:div>
              </w:divsChild>
            </w:div>
            <w:div w:id="734011349">
              <w:marLeft w:val="0"/>
              <w:marRight w:val="0"/>
              <w:marTop w:val="0"/>
              <w:marBottom w:val="240"/>
              <w:divBdr>
                <w:top w:val="none" w:sz="0" w:space="0" w:color="auto"/>
                <w:left w:val="none" w:sz="0" w:space="0" w:color="auto"/>
                <w:bottom w:val="none" w:sz="0" w:space="0" w:color="auto"/>
                <w:right w:val="none" w:sz="0" w:space="0" w:color="auto"/>
              </w:divBdr>
              <w:divsChild>
                <w:div w:id="473451567">
                  <w:marLeft w:val="0"/>
                  <w:marRight w:val="0"/>
                  <w:marTop w:val="0"/>
                  <w:marBottom w:val="120"/>
                  <w:divBdr>
                    <w:top w:val="none" w:sz="0" w:space="0" w:color="auto"/>
                    <w:left w:val="none" w:sz="0" w:space="0" w:color="auto"/>
                    <w:bottom w:val="none" w:sz="0" w:space="0" w:color="auto"/>
                    <w:right w:val="none" w:sz="0" w:space="0" w:color="auto"/>
                  </w:divBdr>
                </w:div>
                <w:div w:id="13797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704">
      <w:bodyDiv w:val="1"/>
      <w:marLeft w:val="0"/>
      <w:marRight w:val="0"/>
      <w:marTop w:val="0"/>
      <w:marBottom w:val="0"/>
      <w:divBdr>
        <w:top w:val="none" w:sz="0" w:space="0" w:color="auto"/>
        <w:left w:val="none" w:sz="0" w:space="0" w:color="auto"/>
        <w:bottom w:val="none" w:sz="0" w:space="0" w:color="auto"/>
        <w:right w:val="none" w:sz="0" w:space="0" w:color="auto"/>
      </w:divBdr>
    </w:div>
    <w:div w:id="1978798497">
      <w:bodyDiv w:val="1"/>
      <w:marLeft w:val="0"/>
      <w:marRight w:val="0"/>
      <w:marTop w:val="0"/>
      <w:marBottom w:val="0"/>
      <w:divBdr>
        <w:top w:val="none" w:sz="0" w:space="0" w:color="auto"/>
        <w:left w:val="none" w:sz="0" w:space="0" w:color="auto"/>
        <w:bottom w:val="none" w:sz="0" w:space="0" w:color="auto"/>
        <w:right w:val="none" w:sz="0" w:space="0" w:color="auto"/>
      </w:divBdr>
      <w:divsChild>
        <w:div w:id="761755062">
          <w:marLeft w:val="0"/>
          <w:marRight w:val="0"/>
          <w:marTop w:val="0"/>
          <w:marBottom w:val="240"/>
          <w:divBdr>
            <w:top w:val="none" w:sz="0" w:space="0" w:color="auto"/>
            <w:left w:val="none" w:sz="0" w:space="0" w:color="auto"/>
            <w:bottom w:val="none" w:sz="0" w:space="0" w:color="auto"/>
            <w:right w:val="none" w:sz="0" w:space="0" w:color="auto"/>
          </w:divBdr>
        </w:div>
        <w:div w:id="1940992307">
          <w:marLeft w:val="0"/>
          <w:marRight w:val="0"/>
          <w:marTop w:val="0"/>
          <w:marBottom w:val="0"/>
          <w:divBdr>
            <w:top w:val="none" w:sz="0" w:space="0" w:color="auto"/>
            <w:left w:val="none" w:sz="0" w:space="0" w:color="auto"/>
            <w:bottom w:val="none" w:sz="0" w:space="0" w:color="auto"/>
            <w:right w:val="none" w:sz="0" w:space="0" w:color="auto"/>
          </w:divBdr>
          <w:divsChild>
            <w:div w:id="164446051">
              <w:marLeft w:val="0"/>
              <w:marRight w:val="0"/>
              <w:marTop w:val="0"/>
              <w:marBottom w:val="240"/>
              <w:divBdr>
                <w:top w:val="none" w:sz="0" w:space="0" w:color="auto"/>
                <w:left w:val="none" w:sz="0" w:space="0" w:color="auto"/>
                <w:bottom w:val="none" w:sz="0" w:space="0" w:color="auto"/>
                <w:right w:val="none" w:sz="0" w:space="0" w:color="auto"/>
              </w:divBdr>
              <w:divsChild>
                <w:div w:id="1989364265">
                  <w:marLeft w:val="0"/>
                  <w:marRight w:val="0"/>
                  <w:marTop w:val="0"/>
                  <w:marBottom w:val="120"/>
                  <w:divBdr>
                    <w:top w:val="none" w:sz="0" w:space="0" w:color="auto"/>
                    <w:left w:val="none" w:sz="0" w:space="0" w:color="auto"/>
                    <w:bottom w:val="none" w:sz="0" w:space="0" w:color="auto"/>
                    <w:right w:val="none" w:sz="0" w:space="0" w:color="auto"/>
                  </w:divBdr>
                </w:div>
                <w:div w:id="857431851">
                  <w:marLeft w:val="0"/>
                  <w:marRight w:val="0"/>
                  <w:marTop w:val="0"/>
                  <w:marBottom w:val="0"/>
                  <w:divBdr>
                    <w:top w:val="none" w:sz="0" w:space="0" w:color="auto"/>
                    <w:left w:val="none" w:sz="0" w:space="0" w:color="auto"/>
                    <w:bottom w:val="none" w:sz="0" w:space="0" w:color="auto"/>
                    <w:right w:val="none" w:sz="0" w:space="0" w:color="auto"/>
                  </w:divBdr>
                </w:div>
              </w:divsChild>
            </w:div>
            <w:div w:id="50614160">
              <w:marLeft w:val="0"/>
              <w:marRight w:val="0"/>
              <w:marTop w:val="0"/>
              <w:marBottom w:val="240"/>
              <w:divBdr>
                <w:top w:val="none" w:sz="0" w:space="0" w:color="auto"/>
                <w:left w:val="none" w:sz="0" w:space="0" w:color="auto"/>
                <w:bottom w:val="none" w:sz="0" w:space="0" w:color="auto"/>
                <w:right w:val="none" w:sz="0" w:space="0" w:color="auto"/>
              </w:divBdr>
              <w:divsChild>
                <w:div w:id="1110508632">
                  <w:marLeft w:val="0"/>
                  <w:marRight w:val="0"/>
                  <w:marTop w:val="0"/>
                  <w:marBottom w:val="120"/>
                  <w:divBdr>
                    <w:top w:val="none" w:sz="0" w:space="0" w:color="auto"/>
                    <w:left w:val="none" w:sz="0" w:space="0" w:color="auto"/>
                    <w:bottom w:val="none" w:sz="0" w:space="0" w:color="auto"/>
                    <w:right w:val="none" w:sz="0" w:space="0" w:color="auto"/>
                  </w:divBdr>
                </w:div>
                <w:div w:id="7500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eveloper.cambricon.com/index/document/details/classid/3/cid/1/id/6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4176-B9B0-42B7-BE4B-0B4D12DE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2468</Words>
  <Characters>14068</Characters>
  <Application>Microsoft Office Word</Application>
  <DocSecurity>0</DocSecurity>
  <Lines>117</Lines>
  <Paragraphs>33</Paragraphs>
  <ScaleCrop>false</ScaleCrop>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Shelia</dc:creator>
  <cp:keywords/>
  <dc:description/>
  <cp:lastModifiedBy>Zhang Shelia</cp:lastModifiedBy>
  <cp:revision>1</cp:revision>
  <dcterms:created xsi:type="dcterms:W3CDTF">2022-07-09T02:03:00Z</dcterms:created>
  <dcterms:modified xsi:type="dcterms:W3CDTF">2022-07-09T03:04:00Z</dcterms:modified>
</cp:coreProperties>
</file>