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0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2</w:t>
      </w:r>
    </w:p>
    <w:p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马克思主义学院</w:t>
      </w:r>
      <w:r>
        <w:rPr>
          <w:rFonts w:hint="eastAsia"/>
          <w:b/>
          <w:sz w:val="48"/>
          <w:szCs w:val="48"/>
        </w:rPr>
        <w:t>20</w:t>
      </w:r>
      <w:r>
        <w:rPr>
          <w:b/>
          <w:sz w:val="48"/>
          <w:szCs w:val="48"/>
        </w:rPr>
        <w:t>21</w:t>
      </w:r>
      <w:r>
        <w:rPr>
          <w:rFonts w:hint="eastAsia"/>
          <w:b/>
          <w:sz w:val="48"/>
          <w:szCs w:val="48"/>
        </w:rPr>
        <w:t>级</w:t>
      </w:r>
      <w:r>
        <w:rPr>
          <w:b/>
          <w:sz w:val="48"/>
          <w:szCs w:val="48"/>
        </w:rPr>
        <w:t>新生演讲赛复赛</w:t>
      </w:r>
      <w:r>
        <w:rPr>
          <w:rFonts w:hint="eastAsia"/>
          <w:b/>
          <w:sz w:val="48"/>
          <w:szCs w:val="48"/>
        </w:rPr>
        <w:t>比赛规则与评分标准</w:t>
      </w:r>
    </w:p>
    <w:p>
      <w:pPr>
        <w:jc w:val="left"/>
        <w:rPr>
          <w:b/>
          <w:sz w:val="36"/>
          <w:szCs w:val="36"/>
        </w:rPr>
      </w:pPr>
      <w:r>
        <w:rPr>
          <w:b/>
          <w:sz w:val="36"/>
          <w:szCs w:val="36"/>
        </w:rPr>
        <w:t>一</w:t>
      </w:r>
      <w:r>
        <w:rPr>
          <w:rFonts w:hint="eastAsia"/>
          <w:b/>
          <w:sz w:val="36"/>
          <w:szCs w:val="36"/>
        </w:rPr>
        <w:t>、比赛规则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1、各参赛选手围绕“请党放心，强国有我”主题进行备稿演讲。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2、比赛顺序由抽签决定，选手不得无故更换出场顺序。</w:t>
      </w:r>
    </w:p>
    <w:p>
      <w:pPr>
        <w:jc w:val="left"/>
        <w:rPr>
          <w:sz w:val="28"/>
          <w:szCs w:val="28"/>
        </w:rPr>
      </w:pPr>
      <w:r>
        <w:rPr>
          <w:rFonts w:hint="default"/>
          <w:sz w:val="28"/>
          <w:szCs w:val="28"/>
        </w:rPr>
        <w:t>3</w:t>
      </w:r>
      <w:r>
        <w:rPr>
          <w:rFonts w:hint="eastAsia"/>
          <w:sz w:val="28"/>
          <w:szCs w:val="28"/>
        </w:rPr>
        <w:t>、每位参赛选手的演讲时间为4-5分钟，4分30秒时由工作人员以黄牌提示，演讲满5分钟时由工作人员以红牌提示，未满时间或超时都将扣除0.05分。</w:t>
      </w:r>
    </w:p>
    <w:p>
      <w:pPr>
        <w:spacing w:line="520" w:lineRule="exact"/>
        <w:rPr>
          <w:rFonts w:ascii="宋体" w:hAnsi="宋体"/>
          <w:sz w:val="28"/>
          <w:szCs w:val="28"/>
        </w:rPr>
      </w:pPr>
      <w:r>
        <w:rPr>
          <w:rFonts w:hint="default"/>
          <w:sz w:val="28"/>
          <w:szCs w:val="28"/>
        </w:rPr>
        <w:t>4</w:t>
      </w:r>
      <w:r>
        <w:rPr>
          <w:rFonts w:hint="eastAsia"/>
          <w:sz w:val="28"/>
          <w:szCs w:val="28"/>
        </w:rPr>
        <w:t>、比赛采取10分制，由评委现场打分，由工作人员计分，</w:t>
      </w:r>
      <w:r>
        <w:rPr>
          <w:rFonts w:ascii="宋体" w:hAnsi="宋体"/>
          <w:sz w:val="28"/>
          <w:szCs w:val="28"/>
        </w:rPr>
        <w:t>评委所评分去掉一个最高分、一个最低分后的平均分</w:t>
      </w:r>
      <w:r>
        <w:rPr>
          <w:rFonts w:hint="eastAsia" w:ascii="宋体" w:hAnsi="宋体"/>
          <w:sz w:val="28"/>
          <w:szCs w:val="28"/>
        </w:rPr>
        <w:t>（保留小数点后两位，如9.29分）</w:t>
      </w:r>
      <w:r>
        <w:rPr>
          <w:rFonts w:ascii="宋体" w:hAnsi="宋体"/>
          <w:sz w:val="28"/>
          <w:szCs w:val="28"/>
        </w:rPr>
        <w:t>为选手最</w:t>
      </w:r>
      <w:r>
        <w:rPr>
          <w:rFonts w:hint="eastAsia" w:ascii="宋体" w:hAnsi="宋体"/>
          <w:sz w:val="28"/>
          <w:szCs w:val="28"/>
        </w:rPr>
        <w:t>终</w:t>
      </w:r>
      <w:r>
        <w:rPr>
          <w:rFonts w:ascii="宋体" w:hAnsi="宋体"/>
          <w:sz w:val="28"/>
          <w:szCs w:val="28"/>
        </w:rPr>
        <w:t>得分。</w:t>
      </w:r>
    </w:p>
    <w:p>
      <w:pPr>
        <w:jc w:val="left"/>
        <w:rPr>
          <w:sz w:val="28"/>
          <w:szCs w:val="28"/>
        </w:rPr>
      </w:pPr>
      <w:r>
        <w:rPr>
          <w:rFonts w:hint="default"/>
          <w:sz w:val="28"/>
          <w:szCs w:val="28"/>
        </w:rPr>
        <w:t>5</w:t>
      </w:r>
      <w:bookmarkStart w:id="0" w:name="_GoBack"/>
      <w:bookmarkEnd w:id="0"/>
      <w:r>
        <w:rPr>
          <w:rFonts w:hint="eastAsia"/>
          <w:sz w:val="28"/>
          <w:szCs w:val="28"/>
        </w:rPr>
        <w:t>、评委必须坚持准确、客观、公正的原则，按照评分标准进行打分。</w:t>
      </w:r>
    </w:p>
    <w:p>
      <w:pPr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二、评分标准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5220"/>
        <w:gridCol w:w="1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评价维度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评价标准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jc w:val="center"/>
        </w:trPr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内容（3分）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观点正确、主题鲜明，思想深刻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jc w:val="center"/>
        </w:trPr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材料充实生动，论证充分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jc w:val="center"/>
        </w:trPr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语言（3分）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普通话标准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jc w:val="center"/>
        </w:trPr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自然流利，语音语调规范，有节奏感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jc w:val="center"/>
        </w:trPr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声音清晰、洪亮，有感情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jc w:val="center"/>
        </w:trPr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态势（3分）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仪表端庄、精神饱满、神态自若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18" w:hRule="atLeast"/>
          <w:jc w:val="center"/>
        </w:trPr>
        <w:tc>
          <w:tcPr>
            <w:tcW w:w="1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形体语言自然恰当，有助于传情达意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17" w:hRule="atLeast"/>
          <w:jc w:val="center"/>
        </w:trPr>
        <w:tc>
          <w:tcPr>
            <w:tcW w:w="18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舞台表现力强，具有良好的应变能力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效果（1分）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感染力强，现场效果好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1.0分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273"/>
    <w:rsid w:val="000D4CEE"/>
    <w:rsid w:val="00242273"/>
    <w:rsid w:val="002F1153"/>
    <w:rsid w:val="0055394E"/>
    <w:rsid w:val="00587CA4"/>
    <w:rsid w:val="006B1A75"/>
    <w:rsid w:val="00854DFC"/>
    <w:rsid w:val="00890232"/>
    <w:rsid w:val="00BC4339"/>
    <w:rsid w:val="00DA3D86"/>
    <w:rsid w:val="1F77D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rPr>
      <w:sz w:val="24"/>
      <w:szCs w:val="24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433</Characters>
  <Lines>3</Lines>
  <Paragraphs>1</Paragraphs>
  <TotalTime>0</TotalTime>
  <ScaleCrop>false</ScaleCrop>
  <LinksUpToDate>false</LinksUpToDate>
  <CharactersWithSpaces>507</CharactersWithSpaces>
  <Application>WPS Office_3.9.0.6159_F1E327BC-269C-435d-A152-05C5408002CA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2019-09-21T15:22:00Z</dcterms:created>
  <dc:creator>lenovo</dc:creator>
  <cp:lastModifiedBy>jiangkechengdemac</cp:lastModifiedBy>
  <dcterms:modified xsi:type="dcterms:W3CDTF">2021-09-19T20:39:58Z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2052-3.9.0.6159</vt:lpwstr>
  </property>
</Properties>
</file>